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3A" w:rsidRPr="0055330B" w:rsidRDefault="00AC313A" w:rsidP="0055330B">
      <w:pPr>
        <w:pStyle w:val="yiv8156337604msonormal"/>
        <w:spacing w:before="0" w:beforeAutospacing="0" w:after="60" w:afterAutospacing="0"/>
        <w:ind w:left="-187"/>
        <w:rPr>
          <w:sz w:val="22"/>
          <w:szCs w:val="22"/>
        </w:rPr>
      </w:pPr>
      <w:r w:rsidRPr="0055330B">
        <w:rPr>
          <w:sz w:val="22"/>
          <w:szCs w:val="22"/>
        </w:rPr>
        <w:t>May 2015, Defense Minister Moshe Yaalon warned that another crushing assault was inevitable, either in Gaza, southern Lebanon, or both. After threatening to drop a nuclear bomb on Iran, Yaalon </w:t>
      </w:r>
      <w:hyperlink r:id="rId7" w:tgtFrame="_blank" w:history="1">
        <w:r w:rsidRPr="0055330B">
          <w:rPr>
            <w:rStyle w:val="Hyperlink"/>
            <w:color w:val="9B3921"/>
            <w:sz w:val="22"/>
            <w:szCs w:val="22"/>
          </w:rPr>
          <w:t>pledged</w:t>
        </w:r>
      </w:hyperlink>
      <w:r w:rsidRPr="0055330B">
        <w:rPr>
          <w:sz w:val="22"/>
          <w:szCs w:val="22"/>
        </w:rPr>
        <w:t xml:space="preserve"> that “we are going to hurt Lebanese civilians to include kids of the family. We went through a very long deep discussion... we did it then, we did it in [the] Gaza Strip, </w:t>
      </w:r>
      <w:proofErr w:type="gramStart"/>
      <w:r w:rsidRPr="0055330B">
        <w:rPr>
          <w:sz w:val="22"/>
          <w:szCs w:val="22"/>
        </w:rPr>
        <w:t>we</w:t>
      </w:r>
      <w:proofErr w:type="gramEnd"/>
      <w:r w:rsidRPr="0055330B">
        <w:rPr>
          <w:sz w:val="22"/>
          <w:szCs w:val="22"/>
        </w:rPr>
        <w:t xml:space="preserve"> are going to do it in any round of hostilities in the future.”</w:t>
      </w:r>
    </w:p>
    <w:p w:rsidR="00AC313A" w:rsidRPr="0055330B" w:rsidRDefault="00AC313A" w:rsidP="0055330B">
      <w:pPr>
        <w:spacing w:after="40" w:line="240" w:lineRule="auto"/>
        <w:ind w:left="-187"/>
        <w:rPr>
          <w:rFonts w:ascii="Times New Roman" w:hAnsi="Times New Roman" w:cs="Times New Roman"/>
          <w:i/>
        </w:rPr>
      </w:pPr>
      <w:proofErr w:type="spellStart"/>
      <w:r w:rsidRPr="0055330B">
        <w:rPr>
          <w:rFonts w:ascii="Times New Roman" w:hAnsi="Times New Roman" w:cs="Times New Roman"/>
        </w:rPr>
        <w:t>Reuven</w:t>
      </w:r>
      <w:proofErr w:type="spellEnd"/>
      <w:r w:rsidRPr="0055330B">
        <w:rPr>
          <w:rFonts w:ascii="Times New Roman" w:hAnsi="Times New Roman" w:cs="Times New Roman"/>
        </w:rPr>
        <w:t xml:space="preserve"> </w:t>
      </w:r>
      <w:proofErr w:type="spellStart"/>
      <w:r w:rsidRPr="0055330B">
        <w:rPr>
          <w:rFonts w:ascii="Times New Roman" w:hAnsi="Times New Roman" w:cs="Times New Roman"/>
        </w:rPr>
        <w:t>Rivlin</w:t>
      </w:r>
      <w:proofErr w:type="spellEnd"/>
      <w:r w:rsidRPr="0055330B">
        <w:rPr>
          <w:rFonts w:ascii="Times New Roman" w:hAnsi="Times New Roman" w:cs="Times New Roman"/>
        </w:rPr>
        <w:t>: “It is time to honestly admit that Israel is sick… I am not asking if we’ve forgotten how to be Jewish but if we’ve forgotten how to be human.”</w:t>
      </w:r>
    </w:p>
    <w:p w:rsidR="00AC313A" w:rsidRPr="0055330B" w:rsidRDefault="00AC313A" w:rsidP="0055330B">
      <w:pPr>
        <w:spacing w:after="40" w:line="240" w:lineRule="auto"/>
        <w:ind w:left="-187"/>
        <w:rPr>
          <w:rFonts w:ascii="Times New Roman" w:hAnsi="Times New Roman" w:cs="Times New Roman"/>
        </w:rPr>
      </w:pPr>
      <w:r w:rsidRPr="0055330B">
        <w:rPr>
          <w:rFonts w:ascii="Times New Roman" w:hAnsi="Times New Roman" w:cs="Times New Roman"/>
        </w:rPr>
        <w:t xml:space="preserve">Ben </w:t>
      </w:r>
      <w:proofErr w:type="spellStart"/>
      <w:r w:rsidRPr="0055330B">
        <w:rPr>
          <w:rFonts w:ascii="Times New Roman" w:hAnsi="Times New Roman" w:cs="Times New Roman"/>
        </w:rPr>
        <w:t>Gurion</w:t>
      </w:r>
      <w:proofErr w:type="spellEnd"/>
      <w:r w:rsidRPr="0055330B">
        <w:rPr>
          <w:rFonts w:ascii="Times New Roman" w:hAnsi="Times New Roman" w:cs="Times New Roman"/>
        </w:rPr>
        <w:t xml:space="preserve">, 1938: “After we become a strong force, as the result of the creation of a state, we shall abolish partition and expand into the whole of Palestine.” Nahum Goldmann, </w:t>
      </w:r>
      <w:proofErr w:type="gramStart"/>
      <w:r w:rsidRPr="0055330B">
        <w:rPr>
          <w:rStyle w:val="Emphasis"/>
          <w:rFonts w:ascii="Times New Roman" w:hAnsi="Times New Roman" w:cs="Times New Roman"/>
        </w:rPr>
        <w:t>The</w:t>
      </w:r>
      <w:proofErr w:type="gramEnd"/>
      <w:r w:rsidRPr="0055330B">
        <w:rPr>
          <w:rStyle w:val="Emphasis"/>
          <w:rFonts w:ascii="Times New Roman" w:hAnsi="Times New Roman" w:cs="Times New Roman"/>
        </w:rPr>
        <w:t xml:space="preserve"> Jewish Paradox</w:t>
      </w:r>
      <w:r w:rsidRPr="0055330B">
        <w:rPr>
          <w:rFonts w:ascii="Times New Roman" w:hAnsi="Times New Roman" w:cs="Times New Roman"/>
        </w:rPr>
        <w:t xml:space="preserve">. </w:t>
      </w:r>
    </w:p>
    <w:p w:rsidR="00E70D5C" w:rsidRPr="0055330B" w:rsidRDefault="00AC313A" w:rsidP="0055330B">
      <w:pPr>
        <w:spacing w:line="240" w:lineRule="auto"/>
        <w:ind w:left="-187"/>
        <w:rPr>
          <w:rStyle w:val="Strong"/>
          <w:rFonts w:ascii="Times New Roman" w:hAnsi="Times New Roman" w:cs="Times New Roman"/>
        </w:rPr>
      </w:pPr>
      <w:r w:rsidRPr="0055330B">
        <w:rPr>
          <w:rFonts w:ascii="Times New Roman" w:hAnsi="Times New Roman" w:cs="Times New Roman"/>
        </w:rPr>
        <w:t xml:space="preserve">Protective Edge: Israeli supporters who justified last year’s attacks on the Palestinian Gaza Strip claimed that one of the reasons for the Israeli attacks was to destroy tunnels that were allegedly being used to conduct “terrorist attacks against Israeli civilians”. </w:t>
      </w:r>
      <w:r w:rsidRPr="0055330B">
        <w:rPr>
          <w:rStyle w:val="Strong"/>
          <w:rFonts w:ascii="Times New Roman" w:hAnsi="Times New Roman" w:cs="Times New Roman"/>
        </w:rPr>
        <w:t>However, the UN report found that the [Palestinian] tunnels "were only used to conduct attacks directed at IDF positions in Israel in the vicinity of the Green Line, which are legitimate military targets.”</w:t>
      </w:r>
    </w:p>
    <w:p w:rsidR="00AC313A" w:rsidRPr="0055330B" w:rsidRDefault="00AC313A" w:rsidP="00AC313A">
      <w:pPr>
        <w:pStyle w:val="NormalWeb"/>
        <w:spacing w:before="0" w:beforeAutospacing="0" w:after="60" w:afterAutospacing="0"/>
        <w:ind w:left="-187"/>
        <w:textAlignment w:val="baseline"/>
        <w:rPr>
          <w:sz w:val="22"/>
          <w:szCs w:val="22"/>
        </w:rPr>
      </w:pPr>
      <w:r w:rsidRPr="0055330B">
        <w:rPr>
          <w:b/>
          <w:color w:val="1E1E1E"/>
          <w:sz w:val="22"/>
          <w:szCs w:val="22"/>
        </w:rPr>
        <w:t>Protective Edge</w:t>
      </w:r>
      <w:r w:rsidRPr="0055330B">
        <w:rPr>
          <w:color w:val="1E1E1E"/>
          <w:sz w:val="22"/>
          <w:szCs w:val="22"/>
        </w:rPr>
        <w:t xml:space="preserve">: </w:t>
      </w:r>
      <w:r w:rsidRPr="0055330B">
        <w:rPr>
          <w:b/>
          <w:bCs/>
          <w:sz w:val="22"/>
          <w:szCs w:val="22"/>
        </w:rPr>
        <w:t xml:space="preserve">Physicians for Human Rights (PHR) </w:t>
      </w:r>
      <w:r w:rsidRPr="0055330B">
        <w:rPr>
          <w:bCs/>
          <w:sz w:val="22"/>
          <w:szCs w:val="22"/>
        </w:rPr>
        <w:t>reported that a</w:t>
      </w:r>
      <w:r w:rsidRPr="0055330B">
        <w:rPr>
          <w:sz w:val="22"/>
          <w:szCs w:val="22"/>
        </w:rPr>
        <w:t xml:space="preserve">t least 15 people testified about and described incidents in which the army bombed a target, and then — after a short pause or immediately after — bombed it again. The result was especially deadly: family members, neighbors, passersby and/or medical and emergency teams that arrived to help the wounded and extract bodies from the rubble, were bombed themselves, were killed or wounded. </w:t>
      </w:r>
      <w:r w:rsidRPr="0055330B">
        <w:rPr>
          <w:bCs/>
          <w:sz w:val="22"/>
          <w:szCs w:val="22"/>
        </w:rPr>
        <w:t>The Red Crescent described the “double tap” practice as one of the central factors behind the deaths and injuries of their medical teams.</w:t>
      </w:r>
      <w:r w:rsidRPr="0055330B">
        <w:rPr>
          <w:sz w:val="22"/>
          <w:szCs w:val="22"/>
        </w:rPr>
        <w:t xml:space="preserve"> A total of </w:t>
      </w:r>
      <w:r w:rsidRPr="0055330B">
        <w:rPr>
          <w:bCs/>
          <w:sz w:val="22"/>
          <w:szCs w:val="22"/>
        </w:rPr>
        <w:t>23 medical personnel, 16 of them on duty, were killed during the war; another 83 were wounded</w:t>
      </w:r>
      <w:r w:rsidRPr="0055330B">
        <w:rPr>
          <w:sz w:val="22"/>
          <w:szCs w:val="22"/>
        </w:rPr>
        <w:t xml:space="preserve">. According to the team of experts, </w:t>
      </w:r>
      <w:r w:rsidRPr="0055330B">
        <w:rPr>
          <w:bCs/>
          <w:sz w:val="22"/>
          <w:szCs w:val="22"/>
        </w:rPr>
        <w:t>45 ambulances were damaged by army attack</w:t>
      </w:r>
      <w:r w:rsidRPr="0055330B">
        <w:rPr>
          <w:sz w:val="22"/>
          <w:szCs w:val="22"/>
        </w:rPr>
        <w:t xml:space="preserve">s, including an ambulance station, </w:t>
      </w:r>
      <w:r w:rsidRPr="0055330B">
        <w:rPr>
          <w:bCs/>
          <w:sz w:val="22"/>
          <w:szCs w:val="22"/>
        </w:rPr>
        <w:t>17 hospitals and 56 clinics that were entirely destroyed or damaged</w:t>
      </w:r>
      <w:r w:rsidRPr="0055330B">
        <w:rPr>
          <w:sz w:val="22"/>
          <w:szCs w:val="22"/>
        </w:rPr>
        <w:t>. And all that was after the UN transmitted to Israel the precise coordinates of every medical facility in the Gaza Strip.</w:t>
      </w:r>
    </w:p>
    <w:p w:rsidR="00AC313A" w:rsidRPr="0055330B" w:rsidRDefault="00AC313A" w:rsidP="00AC313A">
      <w:pPr>
        <w:pStyle w:val="NormalWeb"/>
        <w:spacing w:before="0" w:beforeAutospacing="0" w:after="60" w:afterAutospacing="0"/>
        <w:ind w:left="-187"/>
        <w:textAlignment w:val="baseline"/>
        <w:rPr>
          <w:b/>
          <w:sz w:val="22"/>
          <w:szCs w:val="22"/>
        </w:rPr>
      </w:pPr>
      <w:r w:rsidRPr="0055330B">
        <w:rPr>
          <w:color w:val="1E1E1E"/>
          <w:sz w:val="22"/>
          <w:szCs w:val="22"/>
        </w:rPr>
        <w:t xml:space="preserve">May 2015: IDF’s English-language website, also on the IDF’s official </w:t>
      </w:r>
      <w:proofErr w:type="spellStart"/>
      <w:r w:rsidRPr="0055330B">
        <w:rPr>
          <w:color w:val="1E1E1E"/>
          <w:sz w:val="22"/>
          <w:szCs w:val="22"/>
        </w:rPr>
        <w:t>Facebook</w:t>
      </w:r>
      <w:proofErr w:type="spellEnd"/>
      <w:r w:rsidRPr="0055330B">
        <w:rPr>
          <w:color w:val="1E1E1E"/>
          <w:sz w:val="22"/>
          <w:szCs w:val="22"/>
        </w:rPr>
        <w:t xml:space="preserve"> page, said: “In 10 years there won’t be any soldiers guarding Israel’s borders. And here’s why: </w:t>
      </w:r>
      <w:r w:rsidRPr="0055330B">
        <w:rPr>
          <w:bCs/>
          <w:color w:val="0833FF"/>
          <w:sz w:val="22"/>
          <w:szCs w:val="22"/>
        </w:rPr>
        <w:t>“</w:t>
      </w:r>
      <w:hyperlink r:id="rId8" w:tgtFrame="_blank" w:history="1">
        <w:r w:rsidRPr="0055330B">
          <w:rPr>
            <w:rStyle w:val="Hyperlink"/>
            <w:bCs/>
            <w:sz w:val="22"/>
            <w:szCs w:val="22"/>
          </w:rPr>
          <w:t>the occupation will still be going on in a decade’s time</w:t>
        </w:r>
      </w:hyperlink>
      <w:r w:rsidRPr="0055330B">
        <w:rPr>
          <w:bCs/>
          <w:color w:val="0833FF"/>
          <w:sz w:val="22"/>
          <w:szCs w:val="22"/>
        </w:rPr>
        <w:t>. But we’ll be using robots to maintain it instead.” Unmanned vehicles and robots</w:t>
      </w:r>
      <w:r w:rsidRPr="0055330B">
        <w:rPr>
          <w:bCs/>
          <w:color w:val="1E1E1E"/>
          <w:sz w:val="22"/>
          <w:szCs w:val="22"/>
        </w:rPr>
        <w:t xml:space="preserve"> on the front lines will be “</w:t>
      </w:r>
      <w:r w:rsidRPr="0055330B">
        <w:rPr>
          <w:bCs/>
          <w:color w:val="0833FF"/>
          <w:sz w:val="22"/>
          <w:szCs w:val="22"/>
        </w:rPr>
        <w:t>making autonomous decisions</w:t>
      </w:r>
      <w:r w:rsidRPr="0055330B">
        <w:rPr>
          <w:bCs/>
          <w:color w:val="1E1E1E"/>
          <w:sz w:val="22"/>
          <w:szCs w:val="22"/>
        </w:rPr>
        <w:t xml:space="preserve"> based on the information they are provided with.</w:t>
      </w:r>
      <w:r w:rsidRPr="0055330B">
        <w:rPr>
          <w:color w:val="1E1E1E"/>
          <w:sz w:val="22"/>
          <w:szCs w:val="22"/>
        </w:rPr>
        <w:t>”</w:t>
      </w:r>
    </w:p>
    <w:p w:rsidR="00121D90" w:rsidRPr="0055330B" w:rsidRDefault="00121D90" w:rsidP="00121D90">
      <w:pPr>
        <w:pStyle w:val="NormalWeb"/>
        <w:spacing w:before="0" w:beforeAutospacing="0" w:after="60" w:afterAutospacing="0"/>
        <w:ind w:left="-187"/>
        <w:rPr>
          <w:sz w:val="22"/>
          <w:szCs w:val="22"/>
        </w:rPr>
      </w:pPr>
      <w:r w:rsidRPr="0055330B">
        <w:rPr>
          <w:sz w:val="22"/>
          <w:szCs w:val="22"/>
        </w:rPr>
        <w:t xml:space="preserve">Speaking at the </w:t>
      </w:r>
      <w:proofErr w:type="spellStart"/>
      <w:r w:rsidRPr="0055330B">
        <w:rPr>
          <w:sz w:val="22"/>
          <w:szCs w:val="22"/>
        </w:rPr>
        <w:t>Shurat</w:t>
      </w:r>
      <w:proofErr w:type="spellEnd"/>
      <w:r w:rsidRPr="0055330B">
        <w:rPr>
          <w:sz w:val="22"/>
          <w:szCs w:val="22"/>
        </w:rPr>
        <w:t xml:space="preserve"> </w:t>
      </w:r>
      <w:proofErr w:type="spellStart"/>
      <w:r w:rsidRPr="0055330B">
        <w:rPr>
          <w:sz w:val="22"/>
          <w:szCs w:val="22"/>
        </w:rPr>
        <w:t>HaDin</w:t>
      </w:r>
      <w:proofErr w:type="spellEnd"/>
      <w:r w:rsidRPr="0055330B">
        <w:rPr>
          <w:sz w:val="22"/>
          <w:szCs w:val="22"/>
        </w:rPr>
        <w:t xml:space="preserve"> Conference in Jerusalem on May 5 2015 (</w:t>
      </w:r>
      <w:proofErr w:type="spellStart"/>
      <w:r w:rsidRPr="0055330B">
        <w:rPr>
          <w:sz w:val="22"/>
          <w:szCs w:val="22"/>
        </w:rPr>
        <w:t>Shurat</w:t>
      </w:r>
      <w:proofErr w:type="spellEnd"/>
      <w:r w:rsidRPr="0055330B">
        <w:rPr>
          <w:sz w:val="22"/>
          <w:szCs w:val="22"/>
        </w:rPr>
        <w:t xml:space="preserve"> </w:t>
      </w:r>
      <w:proofErr w:type="spellStart"/>
      <w:r w:rsidRPr="0055330B">
        <w:rPr>
          <w:sz w:val="22"/>
          <w:szCs w:val="22"/>
        </w:rPr>
        <w:t>HaDin</w:t>
      </w:r>
      <w:proofErr w:type="spellEnd"/>
      <w:r w:rsidRPr="0055330B">
        <w:rPr>
          <w:sz w:val="22"/>
          <w:szCs w:val="22"/>
        </w:rPr>
        <w:t xml:space="preserve">  is </w:t>
      </w:r>
      <w:r w:rsidRPr="0055330B">
        <w:t>a group of Israeli lawyers at the forefront of using courts around the world to defend Israeli war crimes, and attack Palestine solidarity groups. They act as a proxy for Mossad</w:t>
      </w:r>
      <w:r w:rsidRPr="0055330B">
        <w:rPr>
          <w:sz w:val="22"/>
          <w:szCs w:val="22"/>
        </w:rPr>
        <w:t xml:space="preserve">), Israeli defense minister </w:t>
      </w:r>
      <w:hyperlink r:id="rId9" w:history="1">
        <w:r w:rsidRPr="0055330B">
          <w:rPr>
            <w:rStyle w:val="Hyperlink"/>
            <w:sz w:val="22"/>
            <w:szCs w:val="22"/>
          </w:rPr>
          <w:t>Moshe Yaalon</w:t>
        </w:r>
      </w:hyperlink>
      <w:r w:rsidRPr="0055330B">
        <w:rPr>
          <w:sz w:val="22"/>
          <w:szCs w:val="22"/>
        </w:rPr>
        <w:t xml:space="preserve"> said Israel would attack entire civilian neighborhoods during any future assault on </w:t>
      </w:r>
      <w:hyperlink r:id="rId10" w:history="1">
        <w:r w:rsidRPr="0055330B">
          <w:rPr>
            <w:rStyle w:val="Hyperlink"/>
            <w:sz w:val="22"/>
            <w:szCs w:val="22"/>
          </w:rPr>
          <w:t>Gaza</w:t>
        </w:r>
      </w:hyperlink>
      <w:r w:rsidRPr="0055330B">
        <w:rPr>
          <w:sz w:val="22"/>
          <w:szCs w:val="22"/>
        </w:rPr>
        <w:t xml:space="preserve"> or </w:t>
      </w:r>
      <w:hyperlink r:id="rId11" w:history="1">
        <w:r w:rsidRPr="0055330B">
          <w:rPr>
            <w:rStyle w:val="Hyperlink"/>
            <w:sz w:val="22"/>
            <w:szCs w:val="22"/>
          </w:rPr>
          <w:t>Lebanon</w:t>
        </w:r>
      </w:hyperlink>
      <w:r w:rsidRPr="0055330B">
        <w:rPr>
          <w:sz w:val="22"/>
          <w:szCs w:val="22"/>
        </w:rPr>
        <w:t xml:space="preserve">: “we are going to hurt Lebanese civilians to include kids of the family. We went through a very long deep discussion … we did it then, we did it in [the] Gaza Strip, </w:t>
      </w:r>
      <w:proofErr w:type="gramStart"/>
      <w:r w:rsidRPr="0055330B">
        <w:rPr>
          <w:sz w:val="22"/>
          <w:szCs w:val="22"/>
        </w:rPr>
        <w:t>we</w:t>
      </w:r>
      <w:proofErr w:type="gramEnd"/>
      <w:r w:rsidRPr="0055330B">
        <w:rPr>
          <w:sz w:val="22"/>
          <w:szCs w:val="22"/>
        </w:rPr>
        <w:t xml:space="preserve"> are going to do it in any round of hostilities in the future.”</w:t>
      </w:r>
    </w:p>
    <w:p w:rsidR="00121D90" w:rsidRPr="0055330B" w:rsidRDefault="00121D90" w:rsidP="0012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187"/>
        <w:rPr>
          <w:rFonts w:ascii="Times New Roman" w:hAnsi="Times New Roman" w:cs="Times New Roman"/>
        </w:rPr>
      </w:pPr>
      <w:r w:rsidRPr="0055330B">
        <w:rPr>
          <w:rFonts w:ascii="Times New Roman" w:hAnsi="Times New Roman" w:cs="Times New Roman"/>
        </w:rPr>
        <w:t>Netanyahu: “Israel should have taken advantage of the suppression of the demonstrations in China, when the world's attention was focused on what was happening in that country, to carry out mass expulsions among the Arabs in the territories.  However, to my regret, they did not support that policy that I proposed, and which I still propose should be implemented.”</w:t>
      </w:r>
    </w:p>
    <w:p w:rsidR="00121D90" w:rsidRPr="0055330B" w:rsidRDefault="00121D90" w:rsidP="00121D90">
      <w:pPr>
        <w:pStyle w:val="yiv5662942918msonormal"/>
        <w:spacing w:before="0" w:beforeAutospacing="0" w:after="60" w:afterAutospacing="0"/>
        <w:ind w:left="-187"/>
        <w:rPr>
          <w:color w:val="262626"/>
          <w:sz w:val="22"/>
          <w:szCs w:val="22"/>
        </w:rPr>
      </w:pPr>
      <w:r w:rsidRPr="0055330B">
        <w:rPr>
          <w:sz w:val="22"/>
          <w:szCs w:val="22"/>
        </w:rPr>
        <w:t xml:space="preserve">May 6 2015: </w:t>
      </w:r>
      <w:r w:rsidRPr="0055330B">
        <w:rPr>
          <w:color w:val="262626"/>
          <w:sz w:val="22"/>
          <w:szCs w:val="22"/>
        </w:rPr>
        <w:t xml:space="preserve">Israeli defense minister </w:t>
      </w:r>
      <w:hyperlink r:id="rId12" w:tgtFrame="_blank" w:history="1">
        <w:r w:rsidRPr="0055330B">
          <w:rPr>
            <w:rStyle w:val="Hyperlink"/>
            <w:sz w:val="22"/>
            <w:szCs w:val="22"/>
          </w:rPr>
          <w:t>Moshe Yaalon</w:t>
        </w:r>
      </w:hyperlink>
      <w:r w:rsidRPr="0055330B">
        <w:rPr>
          <w:sz w:val="22"/>
          <w:szCs w:val="22"/>
        </w:rPr>
        <w:t xml:space="preserve"> on Tuesday said Israel would attack entire civilian neighborhoods during any future assault on </w:t>
      </w:r>
      <w:hyperlink r:id="rId13" w:tgtFrame="_blank" w:history="1">
        <w:r w:rsidRPr="0055330B">
          <w:rPr>
            <w:rStyle w:val="Hyperlink"/>
            <w:sz w:val="22"/>
            <w:szCs w:val="22"/>
          </w:rPr>
          <w:t>Gaza</w:t>
        </w:r>
      </w:hyperlink>
      <w:r w:rsidRPr="0055330B">
        <w:rPr>
          <w:sz w:val="22"/>
          <w:szCs w:val="22"/>
        </w:rPr>
        <w:t xml:space="preserve"> or </w:t>
      </w:r>
      <w:hyperlink r:id="rId14" w:tgtFrame="_blank" w:history="1">
        <w:r w:rsidRPr="0055330B">
          <w:rPr>
            <w:rStyle w:val="Hyperlink"/>
            <w:sz w:val="22"/>
            <w:szCs w:val="22"/>
          </w:rPr>
          <w:t>Lebanon</w:t>
        </w:r>
      </w:hyperlink>
      <w:r w:rsidRPr="0055330B">
        <w:rPr>
          <w:sz w:val="22"/>
          <w:szCs w:val="22"/>
        </w:rPr>
        <w:t xml:space="preserve">. Speaking at a conference in Jerusalem, Yaalon threatened: “we are going to hurt Lebanese civilians to include kids of the family. We went through a very long deep discussion … we did it then, we did it in [the] Gaza Strip, </w:t>
      </w:r>
      <w:proofErr w:type="gramStart"/>
      <w:r w:rsidRPr="0055330B">
        <w:rPr>
          <w:sz w:val="22"/>
          <w:szCs w:val="22"/>
        </w:rPr>
        <w:t>we</w:t>
      </w:r>
      <w:proofErr w:type="gramEnd"/>
      <w:r w:rsidRPr="0055330B">
        <w:rPr>
          <w:sz w:val="22"/>
          <w:szCs w:val="22"/>
        </w:rPr>
        <w:t xml:space="preserve"> are going to do it in any round of hostilities in the future.” Yaalon also appeared to threaten to drop a nuclear bomb on </w:t>
      </w:r>
      <w:hyperlink r:id="rId15" w:tgtFrame="_blank" w:history="1">
        <w:r w:rsidRPr="0055330B">
          <w:rPr>
            <w:rStyle w:val="Hyperlink"/>
            <w:sz w:val="22"/>
            <w:szCs w:val="22"/>
          </w:rPr>
          <w:t>Iran</w:t>
        </w:r>
      </w:hyperlink>
      <w:r w:rsidRPr="0055330B">
        <w:rPr>
          <w:sz w:val="22"/>
          <w:szCs w:val="22"/>
        </w:rPr>
        <w:t>, alt</w:t>
      </w:r>
      <w:r w:rsidRPr="0055330B">
        <w:rPr>
          <w:color w:val="262626"/>
          <w:sz w:val="22"/>
          <w:szCs w:val="22"/>
        </w:rPr>
        <w:t>hough he said “we are not there yet.” In response to a question about Iran, Yaalon said that “in certain cases” when “we feel like we don’t have the answer by surgical operations” Israel might take “certain steps” such as the Americans did in “Nagasaki and Hiroshima, causing at the end the fatalities of 200,000.”</w:t>
      </w:r>
    </w:p>
    <w:p w:rsidR="00121D90" w:rsidRPr="0055330B" w:rsidRDefault="00121D90" w:rsidP="00121D90">
      <w:pPr>
        <w:spacing w:after="60" w:line="288" w:lineRule="auto"/>
        <w:rPr>
          <w:rFonts w:ascii="Times New Roman" w:hAnsi="Times New Roman" w:cs="Times New Roman"/>
          <w:sz w:val="21"/>
          <w:szCs w:val="21"/>
        </w:rPr>
      </w:pPr>
      <w:r w:rsidRPr="0055330B">
        <w:rPr>
          <w:rFonts w:ascii="Times New Roman" w:hAnsi="Times New Roman" w:cs="Times New Roman"/>
          <w:sz w:val="21"/>
          <w:szCs w:val="21"/>
        </w:rPr>
        <w:lastRenderedPageBreak/>
        <w:t xml:space="preserve">From </w:t>
      </w:r>
      <w:r w:rsidRPr="0055330B">
        <w:rPr>
          <w:rFonts w:ascii="Times New Roman" w:hAnsi="Times New Roman" w:cs="Times New Roman"/>
          <w:b/>
          <w:i/>
          <w:sz w:val="21"/>
          <w:szCs w:val="21"/>
        </w:rPr>
        <w:t>BREAKTHROUGH: TRANSFOMRING FEAR INTO COMPASSION – A NEW PERSPECTIVE ON THE ISRAEL-PALESTINE CONFLICT</w:t>
      </w:r>
      <w:r w:rsidRPr="0055330B">
        <w:rPr>
          <w:rFonts w:ascii="Times New Roman" w:hAnsi="Times New Roman" w:cs="Times New Roman"/>
          <w:sz w:val="21"/>
          <w:szCs w:val="21"/>
        </w:rPr>
        <w:t>, pp 155-156</w:t>
      </w:r>
    </w:p>
    <w:p w:rsidR="00121D90" w:rsidRPr="0055330B" w:rsidRDefault="00121D90" w:rsidP="00121D90">
      <w:pPr>
        <w:spacing w:line="288" w:lineRule="auto"/>
        <w:rPr>
          <w:rFonts w:ascii="Times New Roman" w:hAnsi="Times New Roman" w:cs="Times New Roman"/>
          <w:sz w:val="21"/>
          <w:szCs w:val="21"/>
        </w:rPr>
      </w:pPr>
      <w:r w:rsidRPr="0055330B">
        <w:rPr>
          <w:rFonts w:ascii="Times New Roman" w:hAnsi="Times New Roman" w:cs="Times New Roman"/>
          <w:sz w:val="21"/>
          <w:szCs w:val="21"/>
        </w:rPr>
        <w:t>Hezbollah</w:t>
      </w:r>
      <w:r w:rsidR="0038645E" w:rsidRPr="0055330B">
        <w:rPr>
          <w:rFonts w:ascii="Times New Roman" w:hAnsi="Times New Roman" w:cs="Times New Roman"/>
          <w:sz w:val="21"/>
          <w:szCs w:val="21"/>
        </w:rPr>
        <w:fldChar w:fldCharType="begin"/>
      </w:r>
      <w:r w:rsidRPr="0055330B">
        <w:rPr>
          <w:rFonts w:ascii="Times New Roman" w:hAnsi="Times New Roman" w:cs="Times New Roman"/>
          <w:sz w:val="21"/>
          <w:szCs w:val="21"/>
        </w:rPr>
        <w:instrText xml:space="preserve"> XE "Hezbollah" </w:instrText>
      </w:r>
      <w:r w:rsidR="0038645E" w:rsidRPr="0055330B">
        <w:rPr>
          <w:rFonts w:ascii="Times New Roman" w:hAnsi="Times New Roman" w:cs="Times New Roman"/>
          <w:sz w:val="21"/>
          <w:szCs w:val="21"/>
        </w:rPr>
        <w:fldChar w:fldCharType="end"/>
      </w:r>
      <w:r w:rsidRPr="0055330B">
        <w:rPr>
          <w:rFonts w:ascii="Times New Roman" w:hAnsi="Times New Roman" w:cs="Times New Roman"/>
          <w:sz w:val="21"/>
          <w:szCs w:val="21"/>
        </w:rPr>
        <w:t xml:space="preserve"> enjoyed substantial popular support from the Shiite quarter of Dahiya</w:t>
      </w:r>
      <w:r w:rsidR="0038645E" w:rsidRPr="0055330B">
        <w:rPr>
          <w:rFonts w:ascii="Times New Roman" w:hAnsi="Times New Roman" w:cs="Times New Roman"/>
          <w:sz w:val="21"/>
          <w:szCs w:val="21"/>
        </w:rPr>
        <w:fldChar w:fldCharType="begin"/>
      </w:r>
      <w:r w:rsidRPr="0055330B">
        <w:rPr>
          <w:rFonts w:ascii="Times New Roman" w:hAnsi="Times New Roman" w:cs="Times New Roman"/>
          <w:sz w:val="21"/>
          <w:szCs w:val="21"/>
        </w:rPr>
        <w:instrText xml:space="preserve"> XE "Dahiya" </w:instrText>
      </w:r>
      <w:r w:rsidR="0038645E" w:rsidRPr="0055330B">
        <w:rPr>
          <w:rFonts w:ascii="Times New Roman" w:hAnsi="Times New Roman" w:cs="Times New Roman"/>
          <w:sz w:val="21"/>
          <w:szCs w:val="21"/>
        </w:rPr>
        <w:fldChar w:fldCharType="end"/>
      </w:r>
      <w:r w:rsidRPr="0055330B">
        <w:rPr>
          <w:rFonts w:ascii="Times New Roman" w:hAnsi="Times New Roman" w:cs="Times New Roman"/>
          <w:sz w:val="21"/>
          <w:szCs w:val="21"/>
        </w:rPr>
        <w:t>, in the southern part of Beirut</w:t>
      </w:r>
      <w:r w:rsidR="0038645E" w:rsidRPr="0055330B">
        <w:rPr>
          <w:rFonts w:ascii="Times New Roman" w:hAnsi="Times New Roman" w:cs="Times New Roman"/>
          <w:sz w:val="21"/>
          <w:szCs w:val="21"/>
        </w:rPr>
        <w:fldChar w:fldCharType="begin"/>
      </w:r>
      <w:r w:rsidRPr="0055330B">
        <w:rPr>
          <w:rFonts w:ascii="Times New Roman" w:hAnsi="Times New Roman" w:cs="Times New Roman"/>
          <w:sz w:val="21"/>
          <w:szCs w:val="21"/>
        </w:rPr>
        <w:instrText xml:space="preserve"> XE "Beirut" </w:instrText>
      </w:r>
      <w:r w:rsidR="0038645E" w:rsidRPr="0055330B">
        <w:rPr>
          <w:rFonts w:ascii="Times New Roman" w:hAnsi="Times New Roman" w:cs="Times New Roman"/>
          <w:sz w:val="21"/>
          <w:szCs w:val="21"/>
        </w:rPr>
        <w:fldChar w:fldCharType="end"/>
      </w:r>
      <w:r w:rsidRPr="0055330B">
        <w:rPr>
          <w:rFonts w:ascii="Times New Roman" w:hAnsi="Times New Roman" w:cs="Times New Roman"/>
          <w:sz w:val="21"/>
          <w:szCs w:val="21"/>
        </w:rPr>
        <w:t>. Israeli war planes, equipped with American-made GBU-28 bunker-busting bombs, utterly destroyed the quarter.</w:t>
      </w:r>
      <w:r w:rsidRPr="0055330B">
        <w:rPr>
          <w:rStyle w:val="FootnoteReference"/>
          <w:rFonts w:ascii="Times New Roman" w:hAnsi="Times New Roman" w:cs="Times New Roman"/>
          <w:sz w:val="21"/>
          <w:szCs w:val="21"/>
        </w:rPr>
        <w:footnoteReference w:customMarkFollows="1" w:id="1"/>
        <w:sym w:font="Symbol" w:char="F02B"/>
      </w:r>
      <w:r w:rsidRPr="0055330B">
        <w:rPr>
          <w:rFonts w:ascii="Times New Roman" w:hAnsi="Times New Roman" w:cs="Times New Roman"/>
          <w:sz w:val="21"/>
          <w:szCs w:val="21"/>
        </w:rPr>
        <w:t xml:space="preserve"> The events at Dahiya</w:t>
      </w:r>
      <w:r w:rsidR="0038645E" w:rsidRPr="0055330B">
        <w:rPr>
          <w:rFonts w:ascii="Times New Roman" w:hAnsi="Times New Roman" w:cs="Times New Roman"/>
          <w:sz w:val="21"/>
          <w:szCs w:val="21"/>
        </w:rPr>
        <w:fldChar w:fldCharType="begin"/>
      </w:r>
      <w:r w:rsidRPr="0055330B">
        <w:rPr>
          <w:rFonts w:ascii="Times New Roman" w:hAnsi="Times New Roman" w:cs="Times New Roman"/>
          <w:sz w:val="21"/>
          <w:szCs w:val="21"/>
        </w:rPr>
        <w:instrText xml:space="preserve"> XE "Dahiya" </w:instrText>
      </w:r>
      <w:r w:rsidR="0038645E" w:rsidRPr="0055330B">
        <w:rPr>
          <w:rFonts w:ascii="Times New Roman" w:hAnsi="Times New Roman" w:cs="Times New Roman"/>
          <w:sz w:val="21"/>
          <w:szCs w:val="21"/>
        </w:rPr>
        <w:fldChar w:fldCharType="end"/>
      </w:r>
      <w:r w:rsidRPr="0055330B">
        <w:rPr>
          <w:rFonts w:ascii="Times New Roman" w:hAnsi="Times New Roman" w:cs="Times New Roman"/>
          <w:sz w:val="21"/>
          <w:szCs w:val="21"/>
        </w:rPr>
        <w:t xml:space="preserve"> have become a model for Israeli military planning. In 2008, </w:t>
      </w:r>
      <w:r w:rsidRPr="0055330B">
        <w:rPr>
          <w:rFonts w:ascii="Times New Roman" w:hAnsi="Times New Roman" w:cs="Times New Roman"/>
          <w:i/>
          <w:sz w:val="21"/>
          <w:szCs w:val="21"/>
        </w:rPr>
        <w:t>Haaretz</w:t>
      </w:r>
      <w:r w:rsidR="0038645E" w:rsidRPr="0055330B">
        <w:rPr>
          <w:rFonts w:ascii="Times New Roman" w:hAnsi="Times New Roman" w:cs="Times New Roman"/>
          <w:i/>
          <w:sz w:val="21"/>
          <w:szCs w:val="21"/>
        </w:rPr>
        <w:fldChar w:fldCharType="begin"/>
      </w:r>
      <w:r w:rsidRPr="0055330B">
        <w:rPr>
          <w:rFonts w:ascii="Times New Roman" w:hAnsi="Times New Roman" w:cs="Times New Roman"/>
          <w:sz w:val="21"/>
          <w:szCs w:val="21"/>
        </w:rPr>
        <w:instrText xml:space="preserve"> XE "</w:instrText>
      </w:r>
      <w:r w:rsidRPr="0055330B">
        <w:rPr>
          <w:rFonts w:ascii="Times New Roman" w:hAnsi="Times New Roman" w:cs="Times New Roman"/>
          <w:i/>
          <w:iCs/>
          <w:sz w:val="21"/>
          <w:szCs w:val="21"/>
        </w:rPr>
        <w:instrText>Haaretz</w:instrText>
      </w:r>
      <w:r w:rsidRPr="0055330B">
        <w:rPr>
          <w:rFonts w:ascii="Times New Roman" w:hAnsi="Times New Roman" w:cs="Times New Roman"/>
          <w:sz w:val="21"/>
          <w:szCs w:val="21"/>
        </w:rPr>
        <w:instrText xml:space="preserve">" </w:instrText>
      </w:r>
      <w:r w:rsidR="0038645E" w:rsidRPr="0055330B">
        <w:rPr>
          <w:rFonts w:ascii="Times New Roman" w:hAnsi="Times New Roman" w:cs="Times New Roman"/>
          <w:i/>
          <w:sz w:val="21"/>
          <w:szCs w:val="21"/>
        </w:rPr>
        <w:fldChar w:fldCharType="end"/>
      </w:r>
      <w:r w:rsidRPr="0055330B">
        <w:rPr>
          <w:rFonts w:ascii="Times New Roman" w:hAnsi="Times New Roman" w:cs="Times New Roman"/>
          <w:sz w:val="21"/>
          <w:szCs w:val="21"/>
        </w:rPr>
        <w:t xml:space="preserve">, </w:t>
      </w:r>
      <w:r w:rsidRPr="0055330B">
        <w:rPr>
          <w:rFonts w:ascii="Times New Roman" w:hAnsi="Times New Roman" w:cs="Times New Roman"/>
          <w:i/>
          <w:sz w:val="21"/>
          <w:szCs w:val="21"/>
        </w:rPr>
        <w:t xml:space="preserve">Yedioth </w:t>
      </w:r>
      <w:proofErr w:type="spellStart"/>
      <w:r w:rsidRPr="0055330B">
        <w:rPr>
          <w:rFonts w:ascii="Times New Roman" w:hAnsi="Times New Roman" w:cs="Times New Roman"/>
          <w:i/>
          <w:sz w:val="21"/>
          <w:szCs w:val="21"/>
        </w:rPr>
        <w:t>Aharonot</w:t>
      </w:r>
      <w:proofErr w:type="spellEnd"/>
      <w:r w:rsidRPr="0055330B">
        <w:rPr>
          <w:rFonts w:ascii="Times New Roman" w:hAnsi="Times New Roman" w:cs="Times New Roman"/>
          <w:sz w:val="21"/>
          <w:szCs w:val="21"/>
        </w:rPr>
        <w:t xml:space="preserve"> and the </w:t>
      </w:r>
      <w:r w:rsidRPr="0055330B">
        <w:rPr>
          <w:rFonts w:ascii="Times New Roman" w:hAnsi="Times New Roman" w:cs="Times New Roman"/>
          <w:i/>
          <w:sz w:val="21"/>
          <w:szCs w:val="21"/>
        </w:rPr>
        <w:t>Jerusalem Post</w:t>
      </w:r>
      <w:r w:rsidR="0038645E" w:rsidRPr="0055330B">
        <w:rPr>
          <w:rFonts w:ascii="Times New Roman" w:hAnsi="Times New Roman" w:cs="Times New Roman"/>
          <w:i/>
          <w:sz w:val="21"/>
          <w:szCs w:val="21"/>
        </w:rPr>
        <w:fldChar w:fldCharType="begin"/>
      </w:r>
      <w:r w:rsidRPr="0055330B">
        <w:rPr>
          <w:rFonts w:ascii="Times New Roman" w:hAnsi="Times New Roman" w:cs="Times New Roman"/>
          <w:sz w:val="21"/>
          <w:szCs w:val="21"/>
        </w:rPr>
        <w:instrText xml:space="preserve"> XE "</w:instrText>
      </w:r>
      <w:r w:rsidRPr="0055330B">
        <w:rPr>
          <w:rFonts w:ascii="Times New Roman" w:hAnsi="Times New Roman" w:cs="Times New Roman"/>
          <w:i/>
          <w:sz w:val="21"/>
          <w:szCs w:val="21"/>
        </w:rPr>
        <w:instrText>Jerusalem Post</w:instrText>
      </w:r>
      <w:r w:rsidRPr="0055330B">
        <w:rPr>
          <w:rFonts w:ascii="Times New Roman" w:hAnsi="Times New Roman" w:cs="Times New Roman"/>
          <w:sz w:val="21"/>
          <w:szCs w:val="21"/>
        </w:rPr>
        <w:instrText xml:space="preserve">" </w:instrText>
      </w:r>
      <w:r w:rsidR="0038645E" w:rsidRPr="0055330B">
        <w:rPr>
          <w:rFonts w:ascii="Times New Roman" w:hAnsi="Times New Roman" w:cs="Times New Roman"/>
          <w:i/>
          <w:sz w:val="21"/>
          <w:szCs w:val="21"/>
        </w:rPr>
        <w:fldChar w:fldCharType="end"/>
      </w:r>
      <w:r w:rsidRPr="0055330B">
        <w:rPr>
          <w:rFonts w:ascii="Times New Roman" w:hAnsi="Times New Roman" w:cs="Times New Roman"/>
          <w:sz w:val="21"/>
          <w:szCs w:val="21"/>
        </w:rPr>
        <w:t xml:space="preserve"> all reported on </w:t>
      </w:r>
      <w:smartTag w:uri="urn:schemas-microsoft-com:office:smarttags" w:element="place">
        <w:smartTag w:uri="urn:schemas-microsoft-com:office:smarttags" w:element="country-region">
          <w:r w:rsidRPr="0055330B">
            <w:rPr>
              <w:rFonts w:ascii="Times New Roman" w:hAnsi="Times New Roman" w:cs="Times New Roman"/>
              <w:sz w:val="21"/>
              <w:szCs w:val="21"/>
            </w:rPr>
            <w:t>Israel</w:t>
          </w:r>
        </w:smartTag>
      </w:smartTag>
      <w:r w:rsidRPr="0055330B">
        <w:rPr>
          <w:rFonts w:ascii="Times New Roman" w:hAnsi="Times New Roman" w:cs="Times New Roman"/>
          <w:sz w:val="21"/>
          <w:szCs w:val="21"/>
        </w:rPr>
        <w:t>’s newly named Dahiya doctrine</w:t>
      </w:r>
      <w:r w:rsidR="0038645E" w:rsidRPr="0055330B">
        <w:rPr>
          <w:rFonts w:ascii="Times New Roman" w:hAnsi="Times New Roman" w:cs="Times New Roman"/>
          <w:sz w:val="21"/>
          <w:szCs w:val="21"/>
        </w:rPr>
        <w:fldChar w:fldCharType="begin"/>
      </w:r>
      <w:r w:rsidRPr="0055330B">
        <w:rPr>
          <w:rFonts w:ascii="Times New Roman" w:hAnsi="Times New Roman" w:cs="Times New Roman"/>
          <w:sz w:val="21"/>
          <w:szCs w:val="21"/>
        </w:rPr>
        <w:instrText xml:space="preserve"> XE "Dahiya Doctrine" </w:instrText>
      </w:r>
      <w:r w:rsidR="0038645E" w:rsidRPr="0055330B">
        <w:rPr>
          <w:rFonts w:ascii="Times New Roman" w:hAnsi="Times New Roman" w:cs="Times New Roman"/>
          <w:sz w:val="21"/>
          <w:szCs w:val="21"/>
        </w:rPr>
        <w:fldChar w:fldCharType="end"/>
      </w:r>
      <w:r w:rsidRPr="0055330B">
        <w:rPr>
          <w:rFonts w:ascii="Times New Roman" w:hAnsi="Times New Roman" w:cs="Times New Roman"/>
          <w:sz w:val="21"/>
          <w:szCs w:val="21"/>
        </w:rPr>
        <w:t xml:space="preserve"> (or strategy). </w:t>
      </w:r>
      <w:r w:rsidRPr="0055330B">
        <w:rPr>
          <w:rFonts w:ascii="Times New Roman" w:hAnsi="Times New Roman" w:cs="Times New Roman"/>
          <w:i/>
          <w:sz w:val="21"/>
          <w:szCs w:val="21"/>
        </w:rPr>
        <w:t>Haaretz</w:t>
      </w:r>
      <w:r w:rsidRPr="0055330B">
        <w:rPr>
          <w:rFonts w:ascii="Times New Roman" w:hAnsi="Times New Roman" w:cs="Times New Roman"/>
          <w:sz w:val="21"/>
          <w:szCs w:val="21"/>
        </w:rPr>
        <w:t xml:space="preserve"> quoted IDF Northern Command</w:t>
      </w:r>
      <w:r w:rsidR="0038645E" w:rsidRPr="0055330B">
        <w:rPr>
          <w:rFonts w:ascii="Times New Roman" w:hAnsi="Times New Roman" w:cs="Times New Roman"/>
          <w:sz w:val="21"/>
          <w:szCs w:val="21"/>
        </w:rPr>
        <w:fldChar w:fldCharType="begin"/>
      </w:r>
      <w:r w:rsidRPr="0055330B">
        <w:rPr>
          <w:rFonts w:ascii="Times New Roman" w:hAnsi="Times New Roman" w:cs="Times New Roman"/>
          <w:sz w:val="21"/>
          <w:szCs w:val="21"/>
        </w:rPr>
        <w:instrText xml:space="preserve"> XE "Israeli Defense Forces Northern Command" </w:instrText>
      </w:r>
      <w:r w:rsidR="0038645E" w:rsidRPr="0055330B">
        <w:rPr>
          <w:rFonts w:ascii="Times New Roman" w:hAnsi="Times New Roman" w:cs="Times New Roman"/>
          <w:sz w:val="21"/>
          <w:szCs w:val="21"/>
        </w:rPr>
        <w:fldChar w:fldCharType="end"/>
      </w:r>
      <w:r w:rsidRPr="0055330B">
        <w:rPr>
          <w:rFonts w:ascii="Times New Roman" w:hAnsi="Times New Roman" w:cs="Times New Roman"/>
          <w:sz w:val="21"/>
          <w:szCs w:val="21"/>
        </w:rPr>
        <w:t xml:space="preserve"> Chief Gadi Eisenkot</w:t>
      </w:r>
      <w:r w:rsidR="0038645E" w:rsidRPr="0055330B">
        <w:rPr>
          <w:rFonts w:ascii="Times New Roman" w:hAnsi="Times New Roman" w:cs="Times New Roman"/>
          <w:sz w:val="21"/>
          <w:szCs w:val="21"/>
        </w:rPr>
        <w:fldChar w:fldCharType="begin"/>
      </w:r>
      <w:r w:rsidRPr="0055330B">
        <w:rPr>
          <w:rFonts w:ascii="Times New Roman" w:hAnsi="Times New Roman" w:cs="Times New Roman"/>
          <w:sz w:val="21"/>
          <w:szCs w:val="21"/>
        </w:rPr>
        <w:instrText xml:space="preserve"> XE "Eisenkot, Gadi" </w:instrText>
      </w:r>
      <w:r w:rsidR="0038645E" w:rsidRPr="0055330B">
        <w:rPr>
          <w:rFonts w:ascii="Times New Roman" w:hAnsi="Times New Roman" w:cs="Times New Roman"/>
          <w:sz w:val="21"/>
          <w:szCs w:val="21"/>
        </w:rPr>
        <w:fldChar w:fldCharType="end"/>
      </w:r>
      <w:r w:rsidRPr="0055330B">
        <w:rPr>
          <w:rFonts w:ascii="Times New Roman" w:hAnsi="Times New Roman" w:cs="Times New Roman"/>
          <w:sz w:val="21"/>
          <w:szCs w:val="21"/>
        </w:rPr>
        <w:t>:</w:t>
      </w:r>
    </w:p>
    <w:p w:rsidR="00121D90" w:rsidRPr="0055330B" w:rsidRDefault="00121D90" w:rsidP="00121D90">
      <w:pPr>
        <w:pStyle w:val="Stylemb311noboraCharCharCharCharCharCharBefore61"/>
        <w:spacing w:line="288" w:lineRule="auto"/>
        <w:ind w:left="504" w:right="504"/>
        <w:rPr>
          <w:rStyle w:val="t13"/>
          <w:sz w:val="20"/>
          <w:vertAlign w:val="superscript"/>
        </w:rPr>
      </w:pPr>
      <w:r w:rsidRPr="0055330B">
        <w:rPr>
          <w:rStyle w:val="t13"/>
          <w:sz w:val="20"/>
        </w:rPr>
        <w:t xml:space="preserve">What happened in the </w:t>
      </w:r>
      <w:smartTag w:uri="urn:schemas-microsoft-com:office:smarttags" w:element="City">
        <w:r w:rsidRPr="0055330B">
          <w:rPr>
            <w:rStyle w:val="t13"/>
            <w:sz w:val="20"/>
          </w:rPr>
          <w:t>Beirut</w:t>
        </w:r>
      </w:smartTag>
      <w:r w:rsidRPr="0055330B">
        <w:rPr>
          <w:rStyle w:val="t13"/>
          <w:sz w:val="20"/>
        </w:rPr>
        <w:t xml:space="preserve"> suburb of Dahiya</w:t>
      </w:r>
      <w:r w:rsidR="0038645E" w:rsidRPr="0055330B">
        <w:rPr>
          <w:rStyle w:val="t13"/>
          <w:sz w:val="20"/>
        </w:rPr>
        <w:fldChar w:fldCharType="begin"/>
      </w:r>
      <w:r w:rsidRPr="0055330B">
        <w:rPr>
          <w:sz w:val="20"/>
        </w:rPr>
        <w:instrText xml:space="preserve"> XE "</w:instrText>
      </w:r>
      <w:r w:rsidRPr="0055330B">
        <w:rPr>
          <w:rStyle w:val="t13"/>
          <w:sz w:val="20"/>
        </w:rPr>
        <w:instrText>Dahiya</w:instrText>
      </w:r>
      <w:r w:rsidRPr="0055330B">
        <w:rPr>
          <w:sz w:val="20"/>
        </w:rPr>
        <w:instrText xml:space="preserve">" </w:instrText>
      </w:r>
      <w:r w:rsidR="0038645E" w:rsidRPr="0055330B">
        <w:rPr>
          <w:rStyle w:val="t13"/>
          <w:sz w:val="20"/>
        </w:rPr>
        <w:fldChar w:fldCharType="end"/>
      </w:r>
      <w:r w:rsidRPr="0055330B">
        <w:rPr>
          <w:rStyle w:val="t13"/>
          <w:sz w:val="20"/>
        </w:rPr>
        <w:t xml:space="preserve"> in 2006 will happen in every village from which shots are fired in the direction of </w:t>
      </w:r>
      <w:smartTag w:uri="urn:schemas-microsoft-com:office:smarttags" w:element="place">
        <w:smartTag w:uri="urn:schemas-microsoft-com:office:smarttags" w:element="country-region">
          <w:r w:rsidRPr="0055330B">
            <w:rPr>
              <w:rStyle w:val="t13"/>
              <w:sz w:val="20"/>
            </w:rPr>
            <w:t>Israel</w:t>
          </w:r>
        </w:smartTag>
      </w:smartTag>
      <w:r w:rsidRPr="0055330B">
        <w:rPr>
          <w:rStyle w:val="t13"/>
          <w:sz w:val="20"/>
        </w:rPr>
        <w:t xml:space="preserve">. . . . We will wield disproportionate power against every village from which shots are fired on </w:t>
      </w:r>
      <w:smartTag w:uri="urn:schemas-microsoft-com:office:smarttags" w:element="place">
        <w:smartTag w:uri="urn:schemas-microsoft-com:office:smarttags" w:element="country-region">
          <w:r w:rsidRPr="0055330B">
            <w:rPr>
              <w:rStyle w:val="t13"/>
              <w:sz w:val="20"/>
            </w:rPr>
            <w:t>Israel</w:t>
          </w:r>
        </w:smartTag>
      </w:smartTag>
      <w:r w:rsidRPr="0055330B">
        <w:rPr>
          <w:rStyle w:val="t13"/>
          <w:sz w:val="20"/>
        </w:rPr>
        <w:t>, and cause immense damage and destruction. From our perspective, these are military bases. This isn’t a suggestion. This is a plan that has already been authorized.</w:t>
      </w:r>
      <w:r w:rsidRPr="0055330B">
        <w:rPr>
          <w:rStyle w:val="t13"/>
          <w:sz w:val="20"/>
          <w:vertAlign w:val="superscript"/>
        </w:rPr>
        <w:t>93</w:t>
      </w:r>
    </w:p>
    <w:p w:rsidR="00121D90" w:rsidRPr="0055330B" w:rsidRDefault="00121D90" w:rsidP="00121D90">
      <w:pPr>
        <w:keepNext/>
        <w:spacing w:line="288" w:lineRule="auto"/>
        <w:rPr>
          <w:rFonts w:ascii="Times New Roman" w:hAnsi="Times New Roman" w:cs="Times New Roman"/>
          <w:sz w:val="21"/>
          <w:szCs w:val="21"/>
        </w:rPr>
      </w:pPr>
      <w:r w:rsidRPr="0055330B">
        <w:rPr>
          <w:rFonts w:ascii="Times New Roman" w:hAnsi="Times New Roman" w:cs="Times New Roman"/>
          <w:i/>
          <w:sz w:val="21"/>
          <w:szCs w:val="21"/>
        </w:rPr>
        <w:t>YNetNews</w:t>
      </w:r>
      <w:r w:rsidRPr="0055330B">
        <w:rPr>
          <w:rFonts w:ascii="Times New Roman" w:hAnsi="Times New Roman" w:cs="Times New Roman"/>
          <w:sz w:val="21"/>
          <w:szCs w:val="21"/>
        </w:rPr>
        <w:t xml:space="preserve">, operated by </w:t>
      </w:r>
      <w:r w:rsidRPr="0055330B">
        <w:rPr>
          <w:rFonts w:ascii="Times New Roman" w:hAnsi="Times New Roman" w:cs="Times New Roman"/>
          <w:i/>
          <w:sz w:val="21"/>
          <w:szCs w:val="21"/>
        </w:rPr>
        <w:t xml:space="preserve">Yedioth </w:t>
      </w:r>
      <w:proofErr w:type="spellStart"/>
      <w:r w:rsidRPr="0055330B">
        <w:rPr>
          <w:rFonts w:ascii="Times New Roman" w:hAnsi="Times New Roman" w:cs="Times New Roman"/>
          <w:i/>
          <w:sz w:val="21"/>
          <w:szCs w:val="21"/>
        </w:rPr>
        <w:t>Aharonot</w:t>
      </w:r>
      <w:proofErr w:type="spellEnd"/>
      <w:r w:rsidRPr="0055330B">
        <w:rPr>
          <w:rFonts w:ascii="Times New Roman" w:hAnsi="Times New Roman" w:cs="Times New Roman"/>
          <w:sz w:val="21"/>
          <w:szCs w:val="21"/>
        </w:rPr>
        <w:t>, reported:</w:t>
      </w:r>
    </w:p>
    <w:p w:rsidR="00121D90" w:rsidRPr="0055330B" w:rsidRDefault="00121D90" w:rsidP="000A23EF">
      <w:pPr>
        <w:pStyle w:val="mb311noboraCharCharCharCharCharChar"/>
        <w:spacing w:before="0" w:after="0" w:line="288" w:lineRule="auto"/>
        <w:ind w:left="504" w:right="504"/>
        <w:rPr>
          <w:sz w:val="20"/>
          <w:szCs w:val="20"/>
        </w:rPr>
      </w:pPr>
      <w:r w:rsidRPr="0055330B">
        <w:rPr>
          <w:sz w:val="20"/>
          <w:szCs w:val="20"/>
        </w:rPr>
        <w:t>IDF Northern Command Chief Gadi Eisenkot</w:t>
      </w:r>
      <w:r w:rsidR="0038645E" w:rsidRPr="0055330B">
        <w:rPr>
          <w:sz w:val="20"/>
          <w:szCs w:val="20"/>
        </w:rPr>
        <w:fldChar w:fldCharType="begin"/>
      </w:r>
      <w:r w:rsidRPr="0055330B">
        <w:rPr>
          <w:sz w:val="20"/>
          <w:szCs w:val="20"/>
        </w:rPr>
        <w:instrText xml:space="preserve"> XE "Eisenkot, Gadi" </w:instrText>
      </w:r>
      <w:r w:rsidR="0038645E" w:rsidRPr="0055330B">
        <w:rPr>
          <w:sz w:val="20"/>
          <w:szCs w:val="20"/>
        </w:rPr>
        <w:fldChar w:fldCharType="end"/>
      </w:r>
      <w:r w:rsidRPr="0055330B">
        <w:rPr>
          <w:sz w:val="20"/>
          <w:szCs w:val="20"/>
        </w:rPr>
        <w:t xml:space="preserve"> uttered clear words that essentially mean the following: In the next clash with </w:t>
      </w:r>
      <w:hyperlink r:id="rId16" w:tgtFrame="_blank" w:history="1">
        <w:r w:rsidRPr="0055330B">
          <w:rPr>
            <w:rStyle w:val="Hyperlink"/>
            <w:color w:val="auto"/>
            <w:sz w:val="20"/>
            <w:szCs w:val="20"/>
            <w:u w:val="none"/>
          </w:rPr>
          <w:t>Hizbullah</w:t>
        </w:r>
      </w:hyperlink>
      <w:r w:rsidRPr="0055330B">
        <w:rPr>
          <w:sz w:val="20"/>
          <w:szCs w:val="20"/>
        </w:rPr>
        <w:t xml:space="preserve"> we won’t bother to hunt for tens of thousands of rocket launchers and we won’t spill our soldiers’ blood in attempts to overtake fortified Hizbullah</w:t>
      </w:r>
      <w:r w:rsidR="0038645E" w:rsidRPr="0055330B">
        <w:rPr>
          <w:sz w:val="20"/>
          <w:szCs w:val="20"/>
        </w:rPr>
        <w:fldChar w:fldCharType="begin"/>
      </w:r>
      <w:r w:rsidRPr="0055330B">
        <w:rPr>
          <w:sz w:val="20"/>
          <w:szCs w:val="20"/>
        </w:rPr>
        <w:instrText xml:space="preserve"> XE "Hezbollah" </w:instrText>
      </w:r>
      <w:r w:rsidR="0038645E" w:rsidRPr="0055330B">
        <w:rPr>
          <w:sz w:val="20"/>
          <w:szCs w:val="20"/>
        </w:rPr>
        <w:fldChar w:fldCharType="end"/>
      </w:r>
      <w:r w:rsidRPr="0055330B">
        <w:rPr>
          <w:sz w:val="20"/>
          <w:szCs w:val="20"/>
        </w:rPr>
        <w:t xml:space="preserve"> positions. Rather, we shall destroy </w:t>
      </w:r>
      <w:hyperlink r:id="rId17" w:tgtFrame="_blank" w:history="1">
        <w:r w:rsidRPr="0055330B">
          <w:rPr>
            <w:rStyle w:val="Hyperlink"/>
            <w:color w:val="auto"/>
            <w:sz w:val="20"/>
            <w:szCs w:val="20"/>
            <w:u w:val="none"/>
          </w:rPr>
          <w:t>Lebanon</w:t>
        </w:r>
        <w:r w:rsidR="0038645E" w:rsidRPr="0055330B">
          <w:rPr>
            <w:rStyle w:val="Hyperlink"/>
            <w:color w:val="auto"/>
            <w:sz w:val="20"/>
            <w:szCs w:val="20"/>
            <w:u w:val="none"/>
          </w:rPr>
          <w:fldChar w:fldCharType="begin"/>
        </w:r>
        <w:r w:rsidRPr="0055330B">
          <w:rPr>
            <w:sz w:val="20"/>
            <w:szCs w:val="20"/>
          </w:rPr>
          <w:instrText xml:space="preserve"> XE "Lebanon" </w:instrText>
        </w:r>
        <w:r w:rsidR="0038645E" w:rsidRPr="0055330B">
          <w:rPr>
            <w:rStyle w:val="Hyperlink"/>
            <w:color w:val="auto"/>
            <w:sz w:val="20"/>
            <w:szCs w:val="20"/>
            <w:u w:val="none"/>
          </w:rPr>
          <w:fldChar w:fldCharType="end"/>
        </w:r>
      </w:hyperlink>
      <w:r w:rsidRPr="0055330B">
        <w:rPr>
          <w:sz w:val="20"/>
          <w:szCs w:val="20"/>
        </w:rPr>
        <w:t xml:space="preserve"> and won’t be deterred by the protests of the “world. . . .” This strategy is not a threat uttered by an impassioned officer, but rather, an approved plan. . . . In practical terms, the Palestinians in Gaza</w:t>
      </w:r>
      <w:r w:rsidR="0038645E" w:rsidRPr="0055330B">
        <w:rPr>
          <w:sz w:val="20"/>
          <w:szCs w:val="20"/>
        </w:rPr>
        <w:fldChar w:fldCharType="begin"/>
      </w:r>
      <w:r w:rsidRPr="0055330B">
        <w:rPr>
          <w:sz w:val="20"/>
          <w:szCs w:val="20"/>
        </w:rPr>
        <w:instrText xml:space="preserve"> XE "Gaza" </w:instrText>
      </w:r>
      <w:r w:rsidR="0038645E" w:rsidRPr="0055330B">
        <w:rPr>
          <w:sz w:val="20"/>
          <w:szCs w:val="20"/>
        </w:rPr>
        <w:fldChar w:fldCharType="end"/>
      </w:r>
      <w:r w:rsidRPr="0055330B">
        <w:rPr>
          <w:sz w:val="20"/>
          <w:szCs w:val="20"/>
        </w:rPr>
        <w:t xml:space="preserve"> are all Khaled Mashaal</w:t>
      </w:r>
      <w:r w:rsidR="0038645E" w:rsidRPr="0055330B">
        <w:rPr>
          <w:sz w:val="20"/>
          <w:szCs w:val="20"/>
        </w:rPr>
        <w:fldChar w:fldCharType="begin"/>
      </w:r>
      <w:r w:rsidRPr="0055330B">
        <w:rPr>
          <w:sz w:val="20"/>
          <w:szCs w:val="20"/>
        </w:rPr>
        <w:instrText xml:space="preserve"> XE "Mashaal, Khaled" </w:instrText>
      </w:r>
      <w:r w:rsidR="0038645E" w:rsidRPr="0055330B">
        <w:rPr>
          <w:sz w:val="20"/>
          <w:szCs w:val="20"/>
        </w:rPr>
        <w:fldChar w:fldCharType="end"/>
      </w:r>
      <w:r w:rsidRPr="0055330B">
        <w:rPr>
          <w:sz w:val="20"/>
          <w:szCs w:val="20"/>
        </w:rPr>
        <w:t>, the Lebanese are all Nasrallah</w:t>
      </w:r>
      <w:r w:rsidR="0038645E" w:rsidRPr="0055330B">
        <w:rPr>
          <w:sz w:val="20"/>
          <w:szCs w:val="20"/>
        </w:rPr>
        <w:fldChar w:fldCharType="begin"/>
      </w:r>
      <w:r w:rsidRPr="0055330B">
        <w:rPr>
          <w:sz w:val="20"/>
          <w:szCs w:val="20"/>
        </w:rPr>
        <w:instrText xml:space="preserve"> XE "Nasrallah, Hassan" </w:instrText>
      </w:r>
      <w:r w:rsidR="0038645E" w:rsidRPr="0055330B">
        <w:rPr>
          <w:sz w:val="20"/>
          <w:szCs w:val="20"/>
        </w:rPr>
        <w:fldChar w:fldCharType="end"/>
      </w:r>
      <w:r w:rsidRPr="0055330B">
        <w:rPr>
          <w:sz w:val="20"/>
          <w:szCs w:val="20"/>
        </w:rPr>
        <w:t>, and the Iranians are all Ahmadinejad</w:t>
      </w:r>
      <w:r w:rsidR="0038645E" w:rsidRPr="0055330B">
        <w:rPr>
          <w:sz w:val="20"/>
          <w:szCs w:val="20"/>
        </w:rPr>
        <w:fldChar w:fldCharType="begin"/>
      </w:r>
      <w:r w:rsidRPr="0055330B">
        <w:rPr>
          <w:sz w:val="20"/>
          <w:szCs w:val="20"/>
        </w:rPr>
        <w:instrText xml:space="preserve"> XE "Ahmadinejad, Mahmoud" </w:instrText>
      </w:r>
      <w:r w:rsidR="0038645E" w:rsidRPr="0055330B">
        <w:rPr>
          <w:sz w:val="20"/>
          <w:szCs w:val="20"/>
        </w:rPr>
        <w:fldChar w:fldCharType="end"/>
      </w:r>
      <w:r w:rsidRPr="0055330B">
        <w:rPr>
          <w:sz w:val="20"/>
          <w:szCs w:val="20"/>
        </w:rPr>
        <w:t>.</w:t>
      </w:r>
      <w:r w:rsidRPr="0055330B">
        <w:rPr>
          <w:sz w:val="20"/>
          <w:szCs w:val="20"/>
          <w:vertAlign w:val="superscript"/>
        </w:rPr>
        <w:t>94</w:t>
      </w:r>
      <w:r w:rsidRPr="0055330B">
        <w:rPr>
          <w:rStyle w:val="FootnoteReference"/>
          <w:sz w:val="20"/>
          <w:szCs w:val="20"/>
        </w:rPr>
        <w:footnoteReference w:customMarkFollows="1" w:id="2"/>
        <w:sym w:font="Symbol" w:char="F02A"/>
      </w:r>
    </w:p>
    <w:p w:rsidR="000A23EF" w:rsidRPr="0055330B" w:rsidRDefault="000A23EF" w:rsidP="000A23EF">
      <w:pPr>
        <w:pStyle w:val="mb311noboraCharCharCharCharCharChar"/>
        <w:spacing w:after="0" w:line="288" w:lineRule="auto"/>
        <w:ind w:left="0" w:right="-187"/>
        <w:rPr>
          <w:sz w:val="20"/>
          <w:szCs w:val="20"/>
        </w:rPr>
      </w:pPr>
      <w:r w:rsidRPr="0055330B">
        <w:rPr>
          <w:sz w:val="20"/>
          <w:szCs w:val="20"/>
        </w:rPr>
        <w:t>______________________________________________________________________________________</w:t>
      </w:r>
    </w:p>
    <w:p w:rsidR="000A23EF" w:rsidRPr="0055330B" w:rsidRDefault="00AA6B99" w:rsidP="000A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187"/>
        <w:rPr>
          <w:rFonts w:ascii="Times New Roman" w:hAnsi="Times New Roman" w:cs="Times New Roman"/>
        </w:rPr>
      </w:pPr>
      <w:r w:rsidRPr="0055330B">
        <w:rPr>
          <w:rFonts w:ascii="Times New Roman" w:hAnsi="Times New Roman" w:cs="Times New Roman"/>
        </w:rPr>
        <w:t xml:space="preserve">British journalist and friend of Golda Meir, </w:t>
      </w:r>
      <w:r w:rsidR="000A23EF" w:rsidRPr="0055330B">
        <w:rPr>
          <w:rFonts w:ascii="Times New Roman" w:hAnsi="Times New Roman" w:cs="Times New Roman"/>
        </w:rPr>
        <w:t xml:space="preserve">Alan Hart quoting Shimon Peres, 1980: “Begin knows exactly what he’s doing. He’s stuffing the West Bank with settlers to create the conditions for a Jewish civil war. He knows that no Israeli prime minister is going down in history as the one who gave the order to the Jewish army to shoot large numbers of Jews [to get them out of the West Bank dead or alive]. Israel’s </w:t>
      </w:r>
      <w:proofErr w:type="spellStart"/>
      <w:r w:rsidR="000A23EF" w:rsidRPr="0055330B">
        <w:rPr>
          <w:rFonts w:ascii="Times New Roman" w:hAnsi="Times New Roman" w:cs="Times New Roman"/>
        </w:rPr>
        <w:t>defence</w:t>
      </w:r>
      <w:proofErr w:type="spellEnd"/>
      <w:r w:rsidR="000A23EF" w:rsidRPr="0055330B">
        <w:rPr>
          <w:rFonts w:ascii="Times New Roman" w:hAnsi="Times New Roman" w:cs="Times New Roman"/>
        </w:rPr>
        <w:t xml:space="preserve"> minister of the time, </w:t>
      </w:r>
      <w:proofErr w:type="spellStart"/>
      <w:r w:rsidR="000A23EF" w:rsidRPr="0055330B">
        <w:rPr>
          <w:rFonts w:ascii="Times New Roman" w:hAnsi="Times New Roman" w:cs="Times New Roman"/>
        </w:rPr>
        <w:t>Ezer</w:t>
      </w:r>
      <w:proofErr w:type="spellEnd"/>
      <w:r w:rsidR="000A23EF" w:rsidRPr="0055330B">
        <w:rPr>
          <w:rFonts w:ascii="Times New Roman" w:hAnsi="Times New Roman" w:cs="Times New Roman"/>
        </w:rPr>
        <w:t xml:space="preserve"> </w:t>
      </w:r>
      <w:proofErr w:type="spellStart"/>
      <w:r w:rsidR="000A23EF" w:rsidRPr="0055330B">
        <w:rPr>
          <w:rFonts w:ascii="Times New Roman" w:hAnsi="Times New Roman" w:cs="Times New Roman"/>
        </w:rPr>
        <w:t>Weizman</w:t>
      </w:r>
      <w:proofErr w:type="spellEnd"/>
      <w:r w:rsidR="000A23EF" w:rsidRPr="0055330B">
        <w:rPr>
          <w:rFonts w:ascii="Times New Roman" w:hAnsi="Times New Roman" w:cs="Times New Roman"/>
        </w:rPr>
        <w:t>, told me that Sharon had convened a meeting of senior military personnel at which a blood oath was signed. Those who signed it committed themselves to making common cause with the settlers to ‘fight to the death any Israeli government which sought to withdraw from the West Bank’”.</w:t>
      </w:r>
    </w:p>
    <w:p w:rsidR="00AA6B99" w:rsidRPr="0055330B" w:rsidRDefault="00AA6B99" w:rsidP="00AA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187"/>
        <w:rPr>
          <w:rFonts w:ascii="Times New Roman" w:hAnsi="Times New Roman" w:cs="Times New Roman"/>
        </w:rPr>
      </w:pPr>
      <w:r w:rsidRPr="0055330B">
        <w:rPr>
          <w:rFonts w:ascii="Times New Roman" w:hAnsi="Times New Roman" w:cs="Times New Roman"/>
        </w:rPr>
        <w:t xml:space="preserve">On his son </w:t>
      </w:r>
      <w:proofErr w:type="spellStart"/>
      <w:r w:rsidRPr="0055330B">
        <w:rPr>
          <w:rFonts w:ascii="Times New Roman" w:hAnsi="Times New Roman" w:cs="Times New Roman"/>
        </w:rPr>
        <w:t>Bibi</w:t>
      </w:r>
      <w:proofErr w:type="spellEnd"/>
      <w:r w:rsidRPr="0055330B">
        <w:rPr>
          <w:rFonts w:ascii="Times New Roman" w:hAnsi="Times New Roman" w:cs="Times New Roman"/>
        </w:rPr>
        <w:t xml:space="preserve">: “He doesn’t support [a Palestinian State]. He supports [proposing] the sorts of conditions that they [the Arabs] will never accept.” — </w:t>
      </w:r>
      <w:proofErr w:type="spellStart"/>
      <w:r w:rsidRPr="0055330B">
        <w:rPr>
          <w:rFonts w:ascii="Times New Roman" w:hAnsi="Times New Roman" w:cs="Times New Roman"/>
        </w:rPr>
        <w:t>Benzion</w:t>
      </w:r>
      <w:proofErr w:type="spellEnd"/>
      <w:r w:rsidRPr="0055330B">
        <w:rPr>
          <w:rFonts w:ascii="Times New Roman" w:hAnsi="Times New Roman" w:cs="Times New Roman"/>
        </w:rPr>
        <w:t xml:space="preserve"> Netanyahu, July 9, 2009. </w:t>
      </w:r>
    </w:p>
    <w:p w:rsidR="00AA6B99" w:rsidRPr="0055330B" w:rsidRDefault="00AA6B99" w:rsidP="00AA6B99">
      <w:pPr>
        <w:pStyle w:val="NormalWeb"/>
        <w:spacing w:before="0" w:beforeAutospacing="0" w:after="0" w:afterAutospacing="0"/>
        <w:ind w:left="-187"/>
        <w:rPr>
          <w:sz w:val="22"/>
          <w:szCs w:val="22"/>
        </w:rPr>
      </w:pPr>
      <w:r w:rsidRPr="0055330B">
        <w:rPr>
          <w:sz w:val="22"/>
          <w:szCs w:val="22"/>
        </w:rPr>
        <w:t xml:space="preserve">“Neither President Clinton nor Secretary Albright believed that </w:t>
      </w:r>
      <w:proofErr w:type="spellStart"/>
      <w:r w:rsidRPr="0055330B">
        <w:rPr>
          <w:sz w:val="22"/>
          <w:szCs w:val="22"/>
        </w:rPr>
        <w:t>Bibi</w:t>
      </w:r>
      <w:proofErr w:type="spellEnd"/>
      <w:r w:rsidRPr="0055330B">
        <w:rPr>
          <w:sz w:val="22"/>
          <w:szCs w:val="22"/>
        </w:rPr>
        <w:t xml:space="preserve"> had any real interest in pursuing peace.” —Dennis Ross, Clinton administration special Mideast coordinator, 2004</w:t>
      </w:r>
    </w:p>
    <w:p w:rsidR="00AA6B99" w:rsidRPr="0055330B" w:rsidRDefault="00AA6B99" w:rsidP="00AA6B99">
      <w:pPr>
        <w:pStyle w:val="NormalWeb"/>
        <w:spacing w:before="0" w:beforeAutospacing="0" w:after="0" w:afterAutospacing="0"/>
        <w:ind w:left="-187"/>
        <w:rPr>
          <w:sz w:val="22"/>
          <w:szCs w:val="22"/>
        </w:rPr>
      </w:pPr>
      <w:r w:rsidRPr="0055330B">
        <w:rPr>
          <w:sz w:val="22"/>
          <w:szCs w:val="22"/>
        </w:rPr>
        <w:t xml:space="preserve">“He could open his mouth and you could have no confidence that anything that came out of it was the truth.”—Former Clinton administration press secretary Joe Lockhart to Clayton Swisher, </w:t>
      </w:r>
      <w:hyperlink r:id="rId18" w:history="1">
        <w:r w:rsidRPr="0055330B">
          <w:rPr>
            <w:rStyle w:val="Emphasis"/>
            <w:sz w:val="22"/>
            <w:szCs w:val="22"/>
          </w:rPr>
          <w:t xml:space="preserve">The Truth </w:t>
        </w:r>
        <w:proofErr w:type="gramStart"/>
        <w:r w:rsidRPr="0055330B">
          <w:rPr>
            <w:rStyle w:val="Emphasis"/>
            <w:sz w:val="22"/>
            <w:szCs w:val="22"/>
          </w:rPr>
          <w:t>About</w:t>
        </w:r>
        <w:proofErr w:type="gramEnd"/>
        <w:r w:rsidRPr="0055330B">
          <w:rPr>
            <w:rStyle w:val="Emphasis"/>
            <w:sz w:val="22"/>
            <w:szCs w:val="22"/>
          </w:rPr>
          <w:t xml:space="preserve"> Camp David</w:t>
        </w:r>
      </w:hyperlink>
      <w:r w:rsidRPr="0055330B">
        <w:rPr>
          <w:sz w:val="22"/>
          <w:szCs w:val="22"/>
        </w:rPr>
        <w:t>, 2004</w:t>
      </w:r>
    </w:p>
    <w:p w:rsidR="00AA6B99" w:rsidRPr="0055330B" w:rsidRDefault="00AA6B99" w:rsidP="00AA6B99">
      <w:pPr>
        <w:pStyle w:val="NormalWeb"/>
        <w:spacing w:before="0" w:beforeAutospacing="0" w:after="40" w:afterAutospacing="0"/>
        <w:ind w:left="-187"/>
        <w:rPr>
          <w:sz w:val="22"/>
          <w:szCs w:val="22"/>
        </w:rPr>
      </w:pPr>
      <w:r w:rsidRPr="0055330B">
        <w:rPr>
          <w:sz w:val="22"/>
          <w:szCs w:val="22"/>
        </w:rPr>
        <w:t xml:space="preserve">“To subdivide this land into two unstable, insecure nations, to try to defend what is indefensible, is to invite disaster. Carving Judea and Samaria out of Israel means carving up Israel.” —Benjamin Netanyahu, </w:t>
      </w:r>
      <w:hyperlink r:id="rId19" w:history="1">
        <w:r w:rsidRPr="0055330B">
          <w:rPr>
            <w:rStyle w:val="Emphasis"/>
            <w:sz w:val="22"/>
            <w:szCs w:val="22"/>
          </w:rPr>
          <w:t xml:space="preserve">A Place </w:t>
        </w:r>
        <w:proofErr w:type="gramStart"/>
        <w:r w:rsidRPr="0055330B">
          <w:rPr>
            <w:rStyle w:val="Emphasis"/>
            <w:sz w:val="22"/>
            <w:szCs w:val="22"/>
          </w:rPr>
          <w:t>Among</w:t>
        </w:r>
        <w:proofErr w:type="gramEnd"/>
        <w:r w:rsidRPr="0055330B">
          <w:rPr>
            <w:rStyle w:val="Emphasis"/>
            <w:sz w:val="22"/>
            <w:szCs w:val="22"/>
          </w:rPr>
          <w:t xml:space="preserve"> the Nations</w:t>
        </w:r>
      </w:hyperlink>
      <w:r w:rsidRPr="0055330B">
        <w:rPr>
          <w:sz w:val="22"/>
          <w:szCs w:val="22"/>
        </w:rPr>
        <w:t>, 1993.</w:t>
      </w:r>
    </w:p>
    <w:p w:rsidR="00AA6B99" w:rsidRPr="0055330B" w:rsidRDefault="00AA6B99" w:rsidP="00AA6B99">
      <w:pPr>
        <w:pStyle w:val="NormalWeb"/>
        <w:spacing w:before="0" w:beforeAutospacing="0" w:after="60" w:afterAutospacing="0"/>
        <w:ind w:left="-187"/>
        <w:rPr>
          <w:sz w:val="22"/>
          <w:szCs w:val="22"/>
        </w:rPr>
      </w:pPr>
      <w:r w:rsidRPr="0055330B">
        <w:rPr>
          <w:sz w:val="22"/>
          <w:szCs w:val="22"/>
        </w:rPr>
        <w:lastRenderedPageBreak/>
        <w:t xml:space="preserve">Avi Shlaim: “Sharon’s aim in withdrawing from Gaza was to redraw unilaterally the borders of Greater Israel so as to incorporate within them as much Palestinian territory with as few Palestinian inhabitants as possible. The first step was to withdraw from Gaza, home to 1.4 million Palestinians; the second was to consolidate Israel’s control over the West Bank by building an illegal “security barrier” and separating East Jerusalem from the rest of the West Bank. When Hamas, the Islamic resistance movement, won a free and fair election in January 2006, Sharon’s successors refused to </w:t>
      </w:r>
      <w:proofErr w:type="spellStart"/>
      <w:r w:rsidRPr="0055330B">
        <w:rPr>
          <w:sz w:val="22"/>
          <w:szCs w:val="22"/>
        </w:rPr>
        <w:t>recognise</w:t>
      </w:r>
      <w:proofErr w:type="spellEnd"/>
      <w:r w:rsidRPr="0055330B">
        <w:rPr>
          <w:sz w:val="22"/>
          <w:szCs w:val="22"/>
        </w:rPr>
        <w:t xml:space="preserve"> the new government and resorted to economic warfare to undermine it. They also sabotaged the national unity government formed by Hamas and Fatah in March 2007. This was a moderate government that offered to negotiate a long-term truce with Israel, but there was no one to talk to on the Israeli side. Shunning diplomacy, Israel encouraged Fatah to mount a coup to recapture power. Hamas pre-empted the coup by a violent seizure of power in Gaza in June 2007. Israel reacted to the counter-coup by imposing an illegal blockade that is still in force today. Attacks by Hamas and more radical Islamic factions were the unfortunate and entirely avoidable byproduct of this blockade and of the Israeli refusal to engage with the Palestinian leadership. It was not Islamic fanaticism but Israel’s own attempt to instigate a Palestinian civil war that caused the backlash. So the real lesson of the 2005 precedent is that only a negotiated settlement with the democratically elected representatives of the Palestinian people can put an end to the cycle of violence and bring peace and security to the citizens of Israel.”</w:t>
      </w:r>
    </w:p>
    <w:p w:rsidR="00156262" w:rsidRPr="0055330B" w:rsidRDefault="00156262" w:rsidP="00156262">
      <w:pPr>
        <w:spacing w:after="120" w:line="240" w:lineRule="auto"/>
        <w:ind w:left="-187"/>
        <w:rPr>
          <w:rFonts w:ascii="Times New Roman" w:eastAsia="Times New Roman" w:hAnsi="Times New Roman" w:cs="Times New Roman"/>
        </w:rPr>
      </w:pPr>
      <w:r w:rsidRPr="0055330B">
        <w:rPr>
          <w:rFonts w:ascii="Times New Roman" w:hAnsi="Times New Roman" w:cs="Times New Roman"/>
        </w:rPr>
        <w:t xml:space="preserve">In 2009, at Bar-Ilan University Netanyahu became the first Israeli PM to agree to a future Palestinian state. In late December 2012, Likud Knesset member (MK) Tzipi </w:t>
      </w:r>
      <w:proofErr w:type="spellStart"/>
      <w:r w:rsidRPr="0055330B">
        <w:rPr>
          <w:rFonts w:ascii="Times New Roman" w:hAnsi="Times New Roman" w:cs="Times New Roman"/>
        </w:rPr>
        <w:t>Hotovely</w:t>
      </w:r>
      <w:proofErr w:type="spellEnd"/>
      <w:r w:rsidRPr="0055330B">
        <w:rPr>
          <w:rFonts w:ascii="Times New Roman" w:hAnsi="Times New Roman" w:cs="Times New Roman"/>
        </w:rPr>
        <w:t xml:space="preserve"> told a panel discussion that the Bar-Ilan address was merely a “tactical speech for the rest of the world,” declaring: “We are opposed to a Palestinian state.” Netanyahu articulated conditions for a Palestinian state that rendered meaningless his agreement. These were: 1) T</w:t>
      </w:r>
      <w:r w:rsidRPr="0055330B">
        <w:rPr>
          <w:rFonts w:ascii="Times New Roman" w:eastAsia="Times New Roman" w:hAnsi="Times New Roman" w:cs="Times New Roman"/>
        </w:rPr>
        <w:t>he state would be demilitarized and its borders and airspace would be controlled by Israel; 2) Occupied East Jerusalem would remain under Israeli control; 3) Palestinians would have to recognize Israel as the “state of the Jewish people,” thereby formally endorsing the institutionalized discrimination that Palestinian citizens of face living in a state that privileges Jews over non-Jews. 4) Palestinian refugees expelled during Israel’s creation and their descendants (also refugees) would not be allowed to exercise their internationally recognized legal right to return to the land they were forced to leave when Israel was established in 1948-9.</w:t>
      </w:r>
    </w:p>
    <w:p w:rsidR="00505543" w:rsidRPr="0055330B" w:rsidRDefault="00505543" w:rsidP="00505543">
      <w:pPr>
        <w:pStyle w:val="NormalWeb"/>
        <w:spacing w:before="0" w:beforeAutospacing="0" w:after="60" w:afterAutospacing="0"/>
        <w:ind w:left="-187"/>
        <w:rPr>
          <w:color w:val="000000"/>
          <w:sz w:val="22"/>
          <w:szCs w:val="22"/>
        </w:rPr>
      </w:pPr>
      <w:r w:rsidRPr="0055330B">
        <w:rPr>
          <w:color w:val="000000"/>
          <w:sz w:val="22"/>
          <w:szCs w:val="22"/>
        </w:rPr>
        <w:t xml:space="preserve">Ben </w:t>
      </w:r>
      <w:proofErr w:type="spellStart"/>
      <w:r w:rsidRPr="0055330B">
        <w:rPr>
          <w:color w:val="000000"/>
          <w:sz w:val="22"/>
          <w:szCs w:val="22"/>
        </w:rPr>
        <w:t>Gurion</w:t>
      </w:r>
      <w:proofErr w:type="spellEnd"/>
      <w:r w:rsidRPr="0055330B">
        <w:rPr>
          <w:color w:val="000000"/>
          <w:sz w:val="22"/>
          <w:szCs w:val="22"/>
        </w:rPr>
        <w:t>: “After the for</w:t>
      </w:r>
      <w:r w:rsidRPr="0055330B">
        <w:rPr>
          <w:color w:val="000000"/>
          <w:sz w:val="22"/>
          <w:szCs w:val="22"/>
        </w:rPr>
        <w:softHyphen/>
        <w:t>mation of a large army in the wake of the establishment of the state, we will abolish partition and expand to the whole of Biblical Palestine. I do not see partition as the final solution of the Palestine question … We will expel the Arabs and take their places … with the force at our disposal. The acceptance of partition does not com</w:t>
      </w:r>
      <w:r w:rsidRPr="0055330B">
        <w:rPr>
          <w:color w:val="000000"/>
          <w:sz w:val="22"/>
          <w:szCs w:val="22"/>
        </w:rPr>
        <w:softHyphen/>
        <w:t>mit us to renounce (acquisition of) Transjordan … We shall accept a state in the boundaries fixed today, but the boundaries of Zionist aspirations are the concern of the Jewish people and no external factor will limit them.”</w:t>
      </w:r>
    </w:p>
    <w:p w:rsidR="00505543" w:rsidRPr="0055330B" w:rsidRDefault="00505543" w:rsidP="00505543">
      <w:pPr>
        <w:pStyle w:val="NormalWeb"/>
        <w:spacing w:before="0" w:beforeAutospacing="0" w:after="60" w:afterAutospacing="0"/>
        <w:ind w:left="-187"/>
        <w:rPr>
          <w:sz w:val="22"/>
          <w:szCs w:val="22"/>
        </w:rPr>
      </w:pPr>
      <w:r w:rsidRPr="0055330B">
        <w:rPr>
          <w:sz w:val="22"/>
          <w:szCs w:val="22"/>
        </w:rPr>
        <w:t>MAY 2014: An estimated 9,000 rockets have been fired at Israel from Gaza in the last seven years, while in 2005 and 2006 alone, Israel fired more than 15,000 shells at Gaza—one of the most densely populated areas in the world. Israel’s military bombardment of Gaza has had predictable results. Since 2008, Israel has killed 1,867 Gazans. During the same time period, 30 Israeli civilians have been killed by Palestinian attacks.</w:t>
      </w:r>
    </w:p>
    <w:p w:rsidR="00505543" w:rsidRPr="0055330B" w:rsidRDefault="00505543" w:rsidP="00505543">
      <w:pPr>
        <w:pStyle w:val="NormalWeb"/>
        <w:spacing w:before="0" w:beforeAutospacing="0" w:after="40" w:afterAutospacing="0"/>
        <w:ind w:left="-187"/>
        <w:rPr>
          <w:sz w:val="22"/>
          <w:szCs w:val="22"/>
        </w:rPr>
      </w:pPr>
      <w:r w:rsidRPr="0055330B">
        <w:rPr>
          <w:sz w:val="22"/>
          <w:szCs w:val="22"/>
        </w:rPr>
        <w:t>T</w:t>
      </w:r>
      <w:r w:rsidRPr="0055330B">
        <w:rPr>
          <w:iCs/>
          <w:sz w:val="22"/>
          <w:szCs w:val="22"/>
        </w:rPr>
        <w:t>he meaning of the [Oslo Accords] plan is that we will solve the problem of two million Palestinians in the territories by imprisoning them in ghettos, starving them, and turning them into beggars.  But instead of calling it an occupation, we will present it as a step toward a Palestinian state.  We will crush Palestinian throats with our boots while smiling at them nicely</w:t>
      </w:r>
      <w:r w:rsidRPr="0055330B">
        <w:rPr>
          <w:sz w:val="22"/>
          <w:szCs w:val="22"/>
        </w:rPr>
        <w:t xml:space="preserve">. – Tanya Reinhart </w:t>
      </w:r>
    </w:p>
    <w:p w:rsidR="00505543" w:rsidRPr="0055330B" w:rsidRDefault="00505543" w:rsidP="00505543">
      <w:pPr>
        <w:pStyle w:val="NormalWeb"/>
        <w:spacing w:before="0" w:beforeAutospacing="0" w:after="60" w:afterAutospacing="0"/>
        <w:ind w:left="-187"/>
        <w:rPr>
          <w:rStyle w:val="Strong"/>
          <w:b w:val="0"/>
          <w:color w:val="000000"/>
          <w:sz w:val="22"/>
          <w:szCs w:val="22"/>
        </w:rPr>
      </w:pPr>
      <w:r w:rsidRPr="0055330B">
        <w:rPr>
          <w:rStyle w:val="Strong"/>
          <w:b w:val="0"/>
          <w:color w:val="000000"/>
          <w:sz w:val="22"/>
          <w:szCs w:val="22"/>
        </w:rPr>
        <w:t xml:space="preserve">2% of terror attacks in Europe since 2010 were committed by Muslims. The vast majority were committed by separatist groups. In </w:t>
      </w:r>
      <w:r w:rsidRPr="0055330B">
        <w:rPr>
          <w:sz w:val="22"/>
          <w:szCs w:val="22"/>
        </w:rPr>
        <w:t xml:space="preserve">2013, there were 152 terror attacks in Europe. Only two of them were “religiously motivated,” while 84 were predicated upon ethno-nationalist or separatist beliefs. E.G.: France’s FLNC advocates an independent nation for Corsica. In December 2013, FLNC separatists carried out rocket attacks against police stations in two French cities. In Greece in 2013, the left-wing Militant Popular Revolutionary Forces shot and killed two members of the right-wing political party Golden Dawn. In Italy, </w:t>
      </w:r>
      <w:r w:rsidRPr="0055330B">
        <w:rPr>
          <w:sz w:val="22"/>
          <w:szCs w:val="22"/>
        </w:rPr>
        <w:lastRenderedPageBreak/>
        <w:t xml:space="preserve">the anarchist group FAI engaged in numerous terror attacks including sending a bomb to a journalist. Anti-Muslim Anders </w:t>
      </w:r>
      <w:proofErr w:type="spellStart"/>
      <w:r w:rsidRPr="0055330B">
        <w:rPr>
          <w:sz w:val="22"/>
          <w:szCs w:val="22"/>
        </w:rPr>
        <w:t>Breivik</w:t>
      </w:r>
      <w:proofErr w:type="spellEnd"/>
      <w:r w:rsidRPr="0055330B">
        <w:rPr>
          <w:sz w:val="22"/>
          <w:szCs w:val="22"/>
        </w:rPr>
        <w:t xml:space="preserve"> in Norway killed 77 people. Buddhist extremists killed Muslims in Myanmar, burned Muslim homes &amp; businesses and killed four Muslims in Sri Lanka. The US State Dept says 399 price tag attacks were perpetrated by Jewish settlers against Palestinians. According to the FBI, from 1980 to 2005 6% of terror attacks in US were by Muslims. </w:t>
      </w:r>
      <w:hyperlink r:id="rId20" w:tgtFrame="_blank" w:history="1">
        <w:r w:rsidRPr="0055330B">
          <w:rPr>
            <w:rStyle w:val="Hyperlink"/>
            <w:sz w:val="22"/>
            <w:szCs w:val="22"/>
          </w:rPr>
          <w:t>http://www.thedailybeast.com/articles/2015/01/14/are-all-terrorists-muslims-it-s-not-even-close.html</w:t>
        </w:r>
      </w:hyperlink>
    </w:p>
    <w:p w:rsidR="00505543" w:rsidRPr="0055330B" w:rsidRDefault="00505543" w:rsidP="00505543">
      <w:pPr>
        <w:pStyle w:val="mb311noboraCharCharCharChar"/>
        <w:spacing w:after="80" w:line="240" w:lineRule="auto"/>
        <w:ind w:left="-187"/>
      </w:pPr>
      <w:r w:rsidRPr="0055330B">
        <w:t xml:space="preserve">Moshe Dayan: “The question is not: what is the solution but how do we live without a solution?” Dayan also said: “[The state of Israel] must see the sword as the main, if not the only, instrument with which to keep its morale high and to retain its moral tension. Toward this end it may, no – it must - invent dangers, and to do this it must adopt the method of provocation-and-revenge. . . . And above all - let us hope for a new war with the Arab countries, so that we may finally get rid of our troubles and acquire our space.”  </w:t>
      </w:r>
    </w:p>
    <w:p w:rsidR="00505543" w:rsidRPr="0055330B" w:rsidRDefault="00505543" w:rsidP="00505543">
      <w:pPr>
        <w:pStyle w:val="NormalWeb"/>
        <w:spacing w:before="0" w:beforeAutospacing="0" w:after="60" w:afterAutospacing="0"/>
        <w:ind w:left="-187"/>
        <w:rPr>
          <w:sz w:val="22"/>
          <w:szCs w:val="22"/>
        </w:rPr>
      </w:pPr>
      <w:r w:rsidRPr="0055330B">
        <w:rPr>
          <w:sz w:val="22"/>
          <w:szCs w:val="22"/>
        </w:rPr>
        <w:t xml:space="preserve">When the Palestinians signed the Oslo agreement in 1993 they agreed to accept the measly 22 per cent and </w:t>
      </w:r>
      <w:proofErr w:type="spellStart"/>
      <w:r w:rsidRPr="0055330B">
        <w:rPr>
          <w:sz w:val="22"/>
          <w:szCs w:val="22"/>
        </w:rPr>
        <w:t>recognise</w:t>
      </w:r>
      <w:proofErr w:type="spellEnd"/>
      <w:r w:rsidRPr="0055330B">
        <w:rPr>
          <w:sz w:val="22"/>
          <w:szCs w:val="22"/>
        </w:rPr>
        <w:t xml:space="preserve"> Israel within “Green Line” borders (i.e. the 1949 Armistice Line established after the previous year’s Arab-Israeli war). Conceding 78 per cent of the land that was originally theirs was an astonishing compromise. But it wasn’t enough for greedy Barak. His “generous offer” [in 2000] required the inclusion of 69 Israeli settlements within that 22 per cent remnant. It was plain to see on the map that these settlement blocs would create impossible borders where Palestinian life in the West Bank was already severely disrupted. Barak also demanded the Palestinian territories be placed under “Temporary Israeli Control”, meaning Israeli military and administrative control indefinitely. The “generous offer” also gave Israel control over all the border crossings of the new Palestinian state. What nation in the world would accept that? The map, never shown publicly, revealed the preposterous reality of Barak’s offer, but the truth was cunningly hidden by propaganda spin.</w:t>
      </w:r>
    </w:p>
    <w:p w:rsidR="00505543" w:rsidRPr="0055330B" w:rsidRDefault="00505543" w:rsidP="00505543">
      <w:pPr>
        <w:spacing w:after="60" w:line="252" w:lineRule="auto"/>
        <w:ind w:left="-187"/>
        <w:rPr>
          <w:rFonts w:ascii="Times New Roman" w:hAnsi="Times New Roman" w:cs="Times New Roman"/>
        </w:rPr>
      </w:pPr>
      <w:proofErr w:type="spellStart"/>
      <w:r w:rsidRPr="0055330B">
        <w:rPr>
          <w:rFonts w:ascii="Times New Roman" w:hAnsi="Times New Roman" w:cs="Times New Roman"/>
          <w:b/>
          <w:bCs/>
        </w:rPr>
        <w:t>Amira</w:t>
      </w:r>
      <w:proofErr w:type="spellEnd"/>
      <w:r w:rsidRPr="0055330B">
        <w:rPr>
          <w:rFonts w:ascii="Times New Roman" w:hAnsi="Times New Roman" w:cs="Times New Roman"/>
          <w:b/>
          <w:bCs/>
        </w:rPr>
        <w:t xml:space="preserve"> Hass: Israel prevented experts from Amnesty International and Human Rights Watch from entering the Gaza Strip during Operation Protective Edge, and it still is preventing them.</w:t>
      </w:r>
      <w:r w:rsidRPr="0055330B">
        <w:rPr>
          <w:rFonts w:ascii="Times New Roman" w:hAnsi="Times New Roman" w:cs="Times New Roman"/>
        </w:rPr>
        <w:t xml:space="preserve"> As a result, no independent professionals (for example, a certain retired British military officer) have been able to check in real time the army’s claims and versions; for example, about weapons caches or firing near or from inside UN buildings.  If the Israel Defense Forces and its legal advisers were so sure they were adhering to international law, why were they scared to let these experts enter Gaza – alongside the many journalists who were allowed in?</w:t>
      </w:r>
    </w:p>
    <w:p w:rsidR="00505543" w:rsidRPr="0055330B" w:rsidRDefault="00505543" w:rsidP="00505543">
      <w:pPr>
        <w:spacing w:after="40" w:line="144" w:lineRule="atLeast"/>
        <w:ind w:left="-187"/>
        <w:jc w:val="both"/>
        <w:rPr>
          <w:rFonts w:ascii="Times New Roman" w:hAnsi="Times New Roman" w:cs="Times New Roman"/>
        </w:rPr>
      </w:pPr>
      <w:r w:rsidRPr="0055330B">
        <w:rPr>
          <w:rFonts w:ascii="Times New Roman" w:hAnsi="Times New Roman" w:cs="Times New Roman"/>
        </w:rPr>
        <w:t xml:space="preserve">As early as 1937, Ben </w:t>
      </w:r>
      <w:proofErr w:type="spellStart"/>
      <w:r w:rsidRPr="0055330B">
        <w:rPr>
          <w:rFonts w:ascii="Times New Roman" w:hAnsi="Times New Roman" w:cs="Times New Roman"/>
        </w:rPr>
        <w:t>Gurion</w:t>
      </w:r>
      <w:proofErr w:type="spellEnd"/>
      <w:r w:rsidRPr="0055330B">
        <w:rPr>
          <w:rFonts w:ascii="Times New Roman" w:hAnsi="Times New Roman" w:cs="Times New Roman"/>
        </w:rPr>
        <w:t xml:space="preserve"> revealed his strategy to take over all of Palestine:  "After the formation of a large army in the wake of the establishment of the state, we will abolish partition and expand to the whole of Biblical Palestine.  I do not see a partition as the final solution of the Palestine question...We will expel the Arabs and take their places...We shall accept a state in the boundaries fixed today, but the boundaries of Zionist aspirations are the concern of the Jewish people and no external factor will limit them." </w:t>
      </w:r>
    </w:p>
    <w:p w:rsidR="00505543" w:rsidRPr="0055330B" w:rsidRDefault="00505543" w:rsidP="00505543">
      <w:pPr>
        <w:spacing w:after="40" w:line="144" w:lineRule="atLeast"/>
        <w:ind w:left="-187"/>
        <w:jc w:val="both"/>
        <w:rPr>
          <w:rFonts w:ascii="Times New Roman" w:hAnsi="Times New Roman" w:cs="Times New Roman"/>
        </w:rPr>
      </w:pPr>
      <w:r w:rsidRPr="0055330B">
        <w:rPr>
          <w:rFonts w:ascii="Times New Roman" w:hAnsi="Times New Roman" w:cs="Times New Roman"/>
        </w:rPr>
        <w:t xml:space="preserve">“The trouble with us Israelis is that we have become the victims of our own propaganda.” And </w:t>
      </w:r>
      <w:r w:rsidRPr="0055330B">
        <w:rPr>
          <w:rFonts w:ascii="Times New Roman" w:eastAsia="Times New Roman" w:hAnsi="Times New Roman" w:cs="Times New Roman"/>
          <w:color w:val="000000"/>
          <w:lang w:eastAsia="en-GB"/>
        </w:rPr>
        <w:t xml:space="preserve">"If we had a government consisting of only former Directors of Military intelligence we would have had peace with the Palestinians long ago." </w:t>
      </w:r>
      <w:r w:rsidRPr="0055330B">
        <w:rPr>
          <w:rFonts w:ascii="Times New Roman" w:hAnsi="Times New Roman" w:cs="Times New Roman"/>
        </w:rPr>
        <w:t xml:space="preserve"> Major General Shlomo Gazit, Director of Israeli Military Intelligence.</w:t>
      </w:r>
    </w:p>
    <w:p w:rsidR="00505543" w:rsidRPr="0055330B" w:rsidRDefault="00505543" w:rsidP="00B66B3B">
      <w:pPr>
        <w:spacing w:after="80" w:line="240" w:lineRule="auto"/>
        <w:ind w:left="-187"/>
        <w:rPr>
          <w:rFonts w:ascii="Times New Roman" w:hAnsi="Times New Roman" w:cs="Times New Roman"/>
        </w:rPr>
      </w:pPr>
      <w:r w:rsidRPr="0055330B">
        <w:rPr>
          <w:rFonts w:ascii="Times New Roman" w:hAnsi="Times New Roman" w:cs="Times New Roman"/>
        </w:rPr>
        <w:t xml:space="preserve">From Israel/Jordan Peace Agreement: “Each Party will provide freedom of access to places of religious and historical significance. In this regard, in accordance with the Washington Declaration, [The Declaration committed both Jordan and Israel to aim at the “achievement of a </w:t>
      </w:r>
      <w:r w:rsidRPr="0055330B">
        <w:rPr>
          <w:rFonts w:ascii="Times New Roman" w:hAnsi="Times New Roman" w:cs="Times New Roman"/>
          <w:b/>
        </w:rPr>
        <w:t>just, lasting and comprehensive peace between Arab states and the Palestinians, with Israel</w:t>
      </w:r>
      <w:r w:rsidRPr="0055330B">
        <w:rPr>
          <w:rFonts w:ascii="Times New Roman" w:hAnsi="Times New Roman" w:cs="Times New Roman"/>
        </w:rPr>
        <w:t>.”]Israel respects the present special role of the Hashemite Kingdom of Jordan in Muslim Holy shrines in Jerusalem. When negotiations on the permanent status will take place, Israel will give high priority to the Jordanian historic role in these shrines.”</w:t>
      </w:r>
    </w:p>
    <w:p w:rsidR="00505543" w:rsidRPr="0055330B" w:rsidRDefault="00505543" w:rsidP="00505543">
      <w:pPr>
        <w:spacing w:after="0" w:line="240" w:lineRule="auto"/>
        <w:ind w:left="-187"/>
        <w:rPr>
          <w:rFonts w:ascii="Times New Roman" w:eastAsia="Times New Roman" w:hAnsi="Times New Roman" w:cs="Times New Roman"/>
        </w:rPr>
      </w:pPr>
      <w:proofErr w:type="spellStart"/>
      <w:r w:rsidRPr="0055330B">
        <w:rPr>
          <w:rFonts w:ascii="Times New Roman" w:eastAsia="Times New Roman" w:hAnsi="Times New Roman" w:cs="Times New Roman"/>
          <w:b/>
          <w:bCs/>
          <w:color w:val="222222"/>
        </w:rPr>
        <w:t>Amira</w:t>
      </w:r>
      <w:proofErr w:type="spellEnd"/>
      <w:r w:rsidRPr="0055330B">
        <w:rPr>
          <w:rFonts w:ascii="Times New Roman" w:eastAsia="Times New Roman" w:hAnsi="Times New Roman" w:cs="Times New Roman"/>
          <w:b/>
          <w:bCs/>
          <w:color w:val="222222"/>
        </w:rPr>
        <w:t xml:space="preserve"> Hass: Here is an inventory of the methods of expulsion in their various concealments: </w:t>
      </w:r>
    </w:p>
    <w:p w:rsidR="00505543" w:rsidRPr="0055330B" w:rsidRDefault="00505543" w:rsidP="00505543">
      <w:pPr>
        <w:spacing w:after="0" w:line="240" w:lineRule="auto"/>
        <w:ind w:left="-187"/>
        <w:rPr>
          <w:rFonts w:ascii="Times New Roman" w:eastAsia="Times New Roman" w:hAnsi="Times New Roman" w:cs="Times New Roman"/>
        </w:rPr>
      </w:pPr>
      <w:r w:rsidRPr="0055330B">
        <w:rPr>
          <w:rFonts w:ascii="Times New Roman" w:eastAsia="Times New Roman" w:hAnsi="Times New Roman" w:cs="Times New Roman"/>
          <w:color w:val="222222"/>
        </w:rPr>
        <w:t>1.</w:t>
      </w:r>
      <w:r w:rsidRPr="0055330B">
        <w:rPr>
          <w:rFonts w:ascii="Times New Roman" w:eastAsia="Times New Roman" w:hAnsi="Times New Roman" w:cs="Times New Roman"/>
          <w:b/>
          <w:bCs/>
          <w:color w:val="222222"/>
        </w:rPr>
        <w:t> “Stop being a resident.”</w:t>
      </w:r>
      <w:r w:rsidRPr="0055330B">
        <w:rPr>
          <w:rFonts w:ascii="Times New Roman" w:eastAsia="Times New Roman" w:hAnsi="Times New Roman" w:cs="Times New Roman"/>
          <w:color w:val="222222"/>
        </w:rPr>
        <w:t xml:space="preserve"> </w:t>
      </w:r>
      <w:r w:rsidRPr="0055330B">
        <w:rPr>
          <w:rFonts w:ascii="Times New Roman" w:eastAsia="Times New Roman" w:hAnsi="Times New Roman" w:cs="Times New Roman"/>
          <w:b/>
          <w:bCs/>
          <w:color w:val="222222"/>
        </w:rPr>
        <w:t xml:space="preserve">Israel’s control of the Palestinian Population Registry allowed it to expel </w:t>
      </w:r>
      <w:r w:rsidRPr="0055330B">
        <w:rPr>
          <w:rFonts w:ascii="Times New Roman" w:eastAsia="Times New Roman" w:hAnsi="Times New Roman" w:cs="Times New Roman"/>
          <w:color w:val="222222"/>
        </w:rPr>
        <w:t xml:space="preserve">some 250,000 Palestinians from the West Bank and Gaza Strip between 1967 and 1994 by revoking their status as residents (because they remained overseas for over seven years). These figures were provided by the Defense Ministry … We must add about 100,000 Palestinians (at least) to this number, who fled or were expelled from the West Bank and Gaza during the June 1967 war and were not present during the census </w:t>
      </w:r>
      <w:r w:rsidRPr="0055330B">
        <w:rPr>
          <w:rFonts w:ascii="Times New Roman" w:eastAsia="Times New Roman" w:hAnsi="Times New Roman" w:cs="Times New Roman"/>
          <w:color w:val="222222"/>
        </w:rPr>
        <w:lastRenderedPageBreak/>
        <w:t xml:space="preserve">conducted that summer. They have not been allowed back to their homes. </w:t>
      </w:r>
      <w:r w:rsidRPr="0055330B">
        <w:rPr>
          <w:rFonts w:ascii="Times New Roman" w:eastAsia="Times New Roman" w:hAnsi="Times New Roman" w:cs="Times New Roman"/>
          <w:b/>
          <w:bCs/>
          <w:color w:val="222222"/>
        </w:rPr>
        <w:t xml:space="preserve">The Israelis who have </w:t>
      </w:r>
      <w:proofErr w:type="gramStart"/>
      <w:r w:rsidRPr="0055330B">
        <w:rPr>
          <w:rFonts w:ascii="Times New Roman" w:eastAsia="Times New Roman" w:hAnsi="Times New Roman" w:cs="Times New Roman"/>
          <w:b/>
          <w:bCs/>
          <w:color w:val="222222"/>
        </w:rPr>
        <w:t>emigrated</w:t>
      </w:r>
      <w:proofErr w:type="gramEnd"/>
      <w:r w:rsidRPr="0055330B">
        <w:rPr>
          <w:rFonts w:ascii="Times New Roman" w:eastAsia="Times New Roman" w:hAnsi="Times New Roman" w:cs="Times New Roman"/>
          <w:b/>
          <w:bCs/>
          <w:color w:val="222222"/>
        </w:rPr>
        <w:t xml:space="preserve"> to Los Angeles, it should be noted, continue to be Israelis. </w:t>
      </w:r>
    </w:p>
    <w:p w:rsidR="00505543" w:rsidRPr="0055330B" w:rsidRDefault="00505543" w:rsidP="00505543">
      <w:pPr>
        <w:spacing w:after="0" w:line="240" w:lineRule="auto"/>
        <w:ind w:left="-187"/>
        <w:rPr>
          <w:rFonts w:ascii="Times New Roman" w:eastAsia="Times New Roman" w:hAnsi="Times New Roman" w:cs="Times New Roman"/>
        </w:rPr>
      </w:pPr>
      <w:r w:rsidRPr="0055330B">
        <w:rPr>
          <w:rFonts w:ascii="Times New Roman" w:eastAsia="Times New Roman" w:hAnsi="Times New Roman" w:cs="Times New Roman"/>
          <w:color w:val="222222"/>
        </w:rPr>
        <w:t>2. </w:t>
      </w:r>
      <w:r w:rsidRPr="0055330B">
        <w:rPr>
          <w:rFonts w:ascii="Times New Roman" w:eastAsia="Times New Roman" w:hAnsi="Times New Roman" w:cs="Times New Roman"/>
          <w:b/>
          <w:bCs/>
          <w:color w:val="222222"/>
        </w:rPr>
        <w:t>“Trickery.”</w:t>
      </w:r>
      <w:r w:rsidRPr="0055330B">
        <w:rPr>
          <w:rFonts w:ascii="Times New Roman" w:eastAsia="Times New Roman" w:hAnsi="Times New Roman" w:cs="Times New Roman"/>
          <w:color w:val="222222"/>
        </w:rPr>
        <w:t xml:space="preserve"> The Oslo Accords speak of a mechanism for the gradual return to the West Bank and Gaza of those who “lost” their identity cards in 1967. Later, Israeli representatives in the negotiations claimed that the intention was for those who had physically lost their ID cards, not residency status </w:t>
      </w:r>
      <w:proofErr w:type="gramStart"/>
      <w:r w:rsidRPr="0055330B">
        <w:rPr>
          <w:rFonts w:ascii="Times New Roman" w:eastAsia="Times New Roman" w:hAnsi="Times New Roman" w:cs="Times New Roman"/>
          <w:color w:val="222222"/>
        </w:rPr>
        <w:t>itself .</w:t>
      </w:r>
      <w:proofErr w:type="gramEnd"/>
    </w:p>
    <w:p w:rsidR="00505543" w:rsidRPr="0055330B" w:rsidRDefault="00505543" w:rsidP="00505543">
      <w:pPr>
        <w:spacing w:after="0" w:line="240" w:lineRule="auto"/>
        <w:ind w:left="-187"/>
        <w:rPr>
          <w:rFonts w:ascii="Times New Roman" w:eastAsia="Times New Roman" w:hAnsi="Times New Roman" w:cs="Times New Roman"/>
        </w:rPr>
      </w:pPr>
      <w:r w:rsidRPr="0055330B">
        <w:rPr>
          <w:rFonts w:ascii="Times New Roman" w:eastAsia="Times New Roman" w:hAnsi="Times New Roman" w:cs="Times New Roman"/>
          <w:color w:val="222222"/>
        </w:rPr>
        <w:t>3. </w:t>
      </w:r>
      <w:r w:rsidRPr="0055330B">
        <w:rPr>
          <w:rFonts w:ascii="Times New Roman" w:eastAsia="Times New Roman" w:hAnsi="Times New Roman" w:cs="Times New Roman"/>
          <w:b/>
          <w:bCs/>
          <w:color w:val="222222"/>
        </w:rPr>
        <w:t>Bedouin.</w:t>
      </w:r>
      <w:r w:rsidRPr="0055330B">
        <w:rPr>
          <w:rFonts w:ascii="Times New Roman" w:eastAsia="Times New Roman" w:hAnsi="Times New Roman" w:cs="Times New Roman"/>
          <w:color w:val="222222"/>
        </w:rPr>
        <w:t xml:space="preserve"> </w:t>
      </w:r>
      <w:r w:rsidRPr="0055330B">
        <w:rPr>
          <w:rFonts w:ascii="Times New Roman" w:eastAsia="Times New Roman" w:hAnsi="Times New Roman" w:cs="Times New Roman"/>
          <w:b/>
          <w:bCs/>
          <w:color w:val="222222"/>
        </w:rPr>
        <w:t>They are always being expelled</w:t>
      </w:r>
      <w:r w:rsidRPr="0055330B">
        <w:rPr>
          <w:rFonts w:ascii="Times New Roman" w:eastAsia="Times New Roman" w:hAnsi="Times New Roman" w:cs="Times New Roman"/>
          <w:color w:val="222222"/>
        </w:rPr>
        <w:t xml:space="preserve">. From water sources, pasture lands, because of military firing ranges. </w:t>
      </w:r>
      <w:proofErr w:type="gramStart"/>
      <w:r w:rsidRPr="0055330B">
        <w:rPr>
          <w:rFonts w:ascii="Times New Roman" w:eastAsia="Times New Roman" w:hAnsi="Times New Roman" w:cs="Times New Roman"/>
          <w:color w:val="222222"/>
        </w:rPr>
        <w:t>Because of nature reserves …</w:t>
      </w:r>
      <w:proofErr w:type="gramEnd"/>
      <w:r w:rsidRPr="0055330B">
        <w:rPr>
          <w:rFonts w:ascii="Times New Roman" w:eastAsia="Times New Roman" w:hAnsi="Times New Roman" w:cs="Times New Roman"/>
          <w:color w:val="222222"/>
        </w:rPr>
        <w:t>  </w:t>
      </w:r>
    </w:p>
    <w:p w:rsidR="00505543" w:rsidRPr="0055330B" w:rsidRDefault="00505543" w:rsidP="0055330B">
      <w:pPr>
        <w:spacing w:after="60" w:line="240" w:lineRule="auto"/>
        <w:ind w:left="-187"/>
        <w:rPr>
          <w:rFonts w:ascii="Times New Roman" w:eastAsia="Times New Roman" w:hAnsi="Times New Roman" w:cs="Times New Roman"/>
          <w:color w:val="222222"/>
        </w:rPr>
      </w:pPr>
      <w:r w:rsidRPr="0055330B">
        <w:rPr>
          <w:rFonts w:ascii="Times New Roman" w:eastAsia="Times New Roman" w:hAnsi="Times New Roman" w:cs="Times New Roman"/>
          <w:color w:val="222222"/>
        </w:rPr>
        <w:t>4. </w:t>
      </w:r>
      <w:r w:rsidRPr="0055330B">
        <w:rPr>
          <w:rFonts w:ascii="Times New Roman" w:eastAsia="Times New Roman" w:hAnsi="Times New Roman" w:cs="Times New Roman"/>
          <w:b/>
          <w:bCs/>
          <w:color w:val="222222"/>
        </w:rPr>
        <w:t xml:space="preserve"> “Area C.”</w:t>
      </w:r>
      <w:r w:rsidRPr="0055330B">
        <w:rPr>
          <w:rFonts w:ascii="Times New Roman" w:eastAsia="Times New Roman" w:hAnsi="Times New Roman" w:cs="Times New Roman"/>
          <w:color w:val="222222"/>
        </w:rPr>
        <w:t xml:space="preserve"> Even before being defined as such, the Israel Defense Forces and Civil Administration implemented draconian rules (for Palestinians only) on housing, construction and agriculture. This is the reason that only some 300,000 Palestinians – 12% of the residents – live on some 60 percent of the area of the West Bank. </w:t>
      </w:r>
    </w:p>
    <w:p w:rsidR="0055330B" w:rsidRPr="0055330B" w:rsidRDefault="0055330B" w:rsidP="0055330B">
      <w:pPr>
        <w:tabs>
          <w:tab w:val="left" w:pos="-180"/>
        </w:tabs>
        <w:spacing w:after="60" w:line="240" w:lineRule="auto"/>
        <w:ind w:left="-180"/>
        <w:rPr>
          <w:rFonts w:ascii="Times New Roman" w:hAnsi="Times New Roman" w:cs="Times New Roman"/>
        </w:rPr>
      </w:pPr>
      <w:r w:rsidRPr="0055330B">
        <w:rPr>
          <w:rFonts w:ascii="Times New Roman" w:hAnsi="Times New Roman" w:cs="Times New Roman"/>
        </w:rPr>
        <w:t xml:space="preserve">After Operation Cast Lead — the 27 December 2008 to 18 January 2009 offensive — PCHR submitted 490 criminal complaints on behalf of 1,046 victims. In the five years that followed, we received only 44 responses. The Israeli authorities decided that 446 cases didn’t even warrant a reply. </w:t>
      </w:r>
      <w:proofErr w:type="gramStart"/>
      <w:r w:rsidRPr="0055330B">
        <w:rPr>
          <w:rFonts w:ascii="Times New Roman" w:hAnsi="Times New Roman" w:cs="Times New Roman"/>
        </w:rPr>
        <w:t>The results?</w:t>
      </w:r>
      <w:proofErr w:type="gramEnd"/>
      <w:r w:rsidRPr="0055330B">
        <w:rPr>
          <w:rFonts w:ascii="Times New Roman" w:hAnsi="Times New Roman" w:cs="Times New Roman"/>
        </w:rPr>
        <w:t xml:space="preserve"> One soldier was convicted for the theft of a credit card and received a seven-month sentence. Two soldiers were convicted for using a nine-year-old boy as a human shield. They each received a three-month suspended sentence. One soldier was convicted for the “misuse of a firearm” in relation to the shooting of a group of civilians carrying white flags, which resulted in the deaths of two women. He was sentenced to 45 days imprisonment.</w:t>
      </w:r>
    </w:p>
    <w:p w:rsidR="0055330B" w:rsidRDefault="0055330B" w:rsidP="0055330B">
      <w:pPr>
        <w:spacing w:after="60" w:line="240" w:lineRule="auto"/>
        <w:ind w:left="-187"/>
        <w:rPr>
          <w:rFonts w:ascii="Times New Roman" w:hAnsi="Times New Roman" w:cs="Times New Roman"/>
        </w:rPr>
      </w:pPr>
      <w:r w:rsidRPr="0055330B">
        <w:rPr>
          <w:rFonts w:ascii="Times New Roman" w:hAnsi="Times New Roman" w:cs="Times New Roman"/>
        </w:rPr>
        <w:t xml:space="preserve">In 1989, Netanyahu said that Israel should take advantage of the fact that the world’s attention and media was focused on the </w:t>
      </w:r>
      <w:proofErr w:type="spellStart"/>
      <w:r w:rsidRPr="0055330B">
        <w:rPr>
          <w:rFonts w:ascii="Times New Roman" w:hAnsi="Times New Roman" w:cs="Times New Roman"/>
        </w:rPr>
        <w:t>Tianmen</w:t>
      </w:r>
      <w:proofErr w:type="spellEnd"/>
      <w:r w:rsidRPr="0055330B">
        <w:rPr>
          <w:rFonts w:ascii="Times New Roman" w:hAnsi="Times New Roman" w:cs="Times New Roman"/>
        </w:rPr>
        <w:t xml:space="preserve"> Square uprising to do a mass expulsion of Palestinians from the occupied territories.</w:t>
      </w:r>
    </w:p>
    <w:p w:rsidR="0055330B" w:rsidRPr="00D576D7" w:rsidRDefault="0055330B" w:rsidP="00D576D7">
      <w:pPr>
        <w:spacing w:after="60" w:line="240" w:lineRule="auto"/>
        <w:ind w:left="-187"/>
        <w:rPr>
          <w:rFonts w:ascii="Times New Roman" w:hAnsi="Times New Roman" w:cs="Times New Roman"/>
        </w:rPr>
      </w:pPr>
      <w:r w:rsidRPr="00D576D7">
        <w:rPr>
          <w:rFonts w:ascii="Times New Roman" w:hAnsi="Times New Roman" w:cs="Times New Roman"/>
        </w:rPr>
        <w:t>According to Israeli military historian, Aryeh Itzhaki</w:t>
      </w:r>
      <w:r w:rsidR="0038645E" w:rsidRPr="00D576D7">
        <w:rPr>
          <w:rFonts w:ascii="Times New Roman" w:hAnsi="Times New Roman" w:cs="Times New Roman"/>
        </w:rPr>
        <w:fldChar w:fldCharType="begin"/>
      </w:r>
      <w:r w:rsidRPr="00D576D7">
        <w:rPr>
          <w:rFonts w:ascii="Times New Roman" w:hAnsi="Times New Roman" w:cs="Times New Roman"/>
        </w:rPr>
        <w:instrText xml:space="preserve"> XE "Itzhaki, Aryeh" </w:instrText>
      </w:r>
      <w:r w:rsidR="0038645E" w:rsidRPr="00D576D7">
        <w:rPr>
          <w:rFonts w:ascii="Times New Roman" w:hAnsi="Times New Roman" w:cs="Times New Roman"/>
        </w:rPr>
        <w:fldChar w:fldCharType="end"/>
      </w:r>
      <w:r w:rsidRPr="00D576D7">
        <w:rPr>
          <w:rFonts w:ascii="Times New Roman" w:hAnsi="Times New Roman" w:cs="Times New Roman"/>
        </w:rPr>
        <w:t>, director of the IDF archives</w:t>
      </w:r>
      <w:r w:rsidR="0038645E" w:rsidRPr="00D576D7">
        <w:rPr>
          <w:rFonts w:ascii="Times New Roman" w:hAnsi="Times New Roman" w:cs="Times New Roman"/>
        </w:rPr>
        <w:fldChar w:fldCharType="begin"/>
      </w:r>
      <w:r w:rsidRPr="00D576D7">
        <w:rPr>
          <w:rFonts w:ascii="Times New Roman" w:hAnsi="Times New Roman" w:cs="Times New Roman"/>
        </w:rPr>
        <w:instrText xml:space="preserve"> XE "Israeli Defense Forces Archives" </w:instrText>
      </w:r>
      <w:r w:rsidR="0038645E" w:rsidRPr="00D576D7">
        <w:rPr>
          <w:rFonts w:ascii="Times New Roman" w:hAnsi="Times New Roman" w:cs="Times New Roman"/>
        </w:rPr>
        <w:fldChar w:fldCharType="end"/>
      </w:r>
      <w:r w:rsidRPr="00D576D7">
        <w:rPr>
          <w:rFonts w:ascii="Times New Roman" w:hAnsi="Times New Roman" w:cs="Times New Roman"/>
        </w:rPr>
        <w:t xml:space="preserve"> in the 1960s:</w:t>
      </w:r>
      <w:r w:rsidR="00D576D7" w:rsidRPr="00D576D7">
        <w:rPr>
          <w:rFonts w:ascii="Times New Roman" w:hAnsi="Times New Roman" w:cs="Times New Roman"/>
        </w:rPr>
        <w:t xml:space="preserve"> “</w:t>
      </w:r>
      <w:r w:rsidRPr="00D576D7">
        <w:rPr>
          <w:rFonts w:ascii="Times New Roman" w:hAnsi="Times New Roman" w:cs="Times New Roman"/>
        </w:rPr>
        <w:t>The time has come; a generation has gone by and it is now possible to face up to the ocean of lies in which we were brought up. In almost every town conquered in the War of Independence acts were committed that are defined as war crimes, such as blind killings, massacres, and even rapes.</w:t>
      </w:r>
      <w:r w:rsidR="00D576D7" w:rsidRPr="00D576D7">
        <w:rPr>
          <w:rFonts w:ascii="Times New Roman" w:hAnsi="Times New Roman" w:cs="Times New Roman"/>
        </w:rPr>
        <w:t>”</w:t>
      </w:r>
      <w:r w:rsidRPr="00D576D7">
        <w:rPr>
          <w:rFonts w:ascii="Times New Roman" w:hAnsi="Times New Roman" w:cs="Times New Roman"/>
          <w:vertAlign w:val="superscript"/>
        </w:rPr>
        <w:t>34</w:t>
      </w:r>
      <w:r w:rsidRPr="00D576D7">
        <w:rPr>
          <w:rStyle w:val="FootnoteReference"/>
          <w:rFonts w:ascii="Times New Roman" w:hAnsi="Times New Roman" w:cs="Times New Roman"/>
        </w:rPr>
        <w:footnoteReference w:customMarkFollows="1" w:id="3"/>
        <w:sym w:font="Symbol" w:char="F02A"/>
      </w:r>
    </w:p>
    <w:p w:rsidR="00D576D7" w:rsidRDefault="00D576D7" w:rsidP="00D576D7">
      <w:pPr>
        <w:pStyle w:val="FootnoteText"/>
        <w:spacing w:after="60" w:line="254" w:lineRule="auto"/>
        <w:ind w:left="-187"/>
        <w:rPr>
          <w:sz w:val="22"/>
          <w:szCs w:val="22"/>
        </w:rPr>
      </w:pPr>
      <w:r w:rsidRPr="00780FF5">
        <w:rPr>
          <w:sz w:val="22"/>
          <w:szCs w:val="22"/>
        </w:rPr>
        <w:t>An underreported fact is that Israel had fired 7,700 shells into Gaza in the nine months that elapsed between Sharon</w:t>
      </w:r>
      <w:r w:rsidR="0038645E" w:rsidRPr="00780FF5">
        <w:rPr>
          <w:sz w:val="22"/>
          <w:szCs w:val="22"/>
        </w:rPr>
        <w:fldChar w:fldCharType="begin"/>
      </w:r>
      <w:r w:rsidRPr="00780FF5">
        <w:rPr>
          <w:sz w:val="22"/>
          <w:szCs w:val="22"/>
        </w:rPr>
        <w:instrText xml:space="preserve"> XE "Sharon, Ariel" </w:instrText>
      </w:r>
      <w:r w:rsidR="0038645E" w:rsidRPr="00780FF5">
        <w:rPr>
          <w:sz w:val="22"/>
          <w:szCs w:val="22"/>
        </w:rPr>
        <w:fldChar w:fldCharType="end"/>
      </w:r>
      <w:r w:rsidRPr="00780FF5">
        <w:rPr>
          <w:sz w:val="22"/>
          <w:szCs w:val="22"/>
        </w:rPr>
        <w:t xml:space="preserve">’s evacuation of the settlers (September 2005) and </w:t>
      </w:r>
      <w:proofErr w:type="spellStart"/>
      <w:r w:rsidRPr="00780FF5">
        <w:rPr>
          <w:sz w:val="22"/>
          <w:szCs w:val="22"/>
        </w:rPr>
        <w:t>Shalit</w:t>
      </w:r>
      <w:r w:rsidR="0038645E" w:rsidRPr="00780FF5">
        <w:rPr>
          <w:sz w:val="22"/>
          <w:szCs w:val="22"/>
        </w:rPr>
        <w:fldChar w:fldCharType="begin"/>
      </w:r>
      <w:r w:rsidRPr="00780FF5">
        <w:rPr>
          <w:sz w:val="22"/>
          <w:szCs w:val="22"/>
        </w:rPr>
        <w:instrText xml:space="preserve"> XE "Shalit, Gilad" </w:instrText>
      </w:r>
      <w:r w:rsidR="0038645E" w:rsidRPr="00780FF5">
        <w:rPr>
          <w:sz w:val="22"/>
          <w:szCs w:val="22"/>
        </w:rPr>
        <w:fldChar w:fldCharType="end"/>
      </w:r>
      <w:r w:rsidRPr="00780FF5">
        <w:rPr>
          <w:sz w:val="22"/>
          <w:szCs w:val="22"/>
        </w:rPr>
        <w:t>’s</w:t>
      </w:r>
      <w:proofErr w:type="spellEnd"/>
      <w:r w:rsidRPr="00780FF5">
        <w:rPr>
          <w:sz w:val="22"/>
          <w:szCs w:val="22"/>
        </w:rPr>
        <w:t xml:space="preserve"> abduction (June 2006). During the nine years between 2000 and 2008 Palestinian groups fired a total of 8,088 far more primitive mortar and rocket shells into Southern Israel: Intelligence and Terrorism Information Center at the Israel Intelligence Heritage and Commemoration Center (IICC</w:t>
      </w:r>
      <w:r w:rsidR="0038645E" w:rsidRPr="00780FF5">
        <w:rPr>
          <w:sz w:val="22"/>
          <w:szCs w:val="22"/>
        </w:rPr>
        <w:fldChar w:fldCharType="begin"/>
      </w:r>
      <w:r w:rsidRPr="00780FF5">
        <w:rPr>
          <w:sz w:val="22"/>
          <w:szCs w:val="22"/>
        </w:rPr>
        <w:instrText xml:space="preserve"> XE "Intelligence and Terrorism Information Center at the Israel Intelligence Heritage and Commemoration Center (IICC)" </w:instrText>
      </w:r>
      <w:r w:rsidR="0038645E" w:rsidRPr="00780FF5">
        <w:rPr>
          <w:sz w:val="22"/>
          <w:szCs w:val="22"/>
        </w:rPr>
        <w:fldChar w:fldCharType="end"/>
      </w:r>
      <w:r w:rsidRPr="00780FF5">
        <w:rPr>
          <w:sz w:val="22"/>
          <w:szCs w:val="22"/>
        </w:rPr>
        <w:t>), “Summary of Rocket Fire and Mortar Shelling in 2008,” 2009, p. 5.</w:t>
      </w:r>
    </w:p>
    <w:p w:rsidR="00D576D7" w:rsidRDefault="00D576D7" w:rsidP="00D576D7">
      <w:pPr>
        <w:spacing w:after="80" w:line="240" w:lineRule="auto"/>
        <w:ind w:left="-187"/>
        <w:rPr>
          <w:rStyle w:val="uficommentbody"/>
          <w:rFonts w:ascii="Times New Roman" w:hAnsi="Times New Roman" w:cs="Times New Roman"/>
        </w:rPr>
      </w:pPr>
      <w:r w:rsidRPr="00D576D7">
        <w:rPr>
          <w:rFonts w:ascii="Times New Roman" w:hAnsi="Times New Roman" w:cs="Times New Roman"/>
        </w:rPr>
        <w:t>Richard Forer</w:t>
      </w:r>
      <w:r>
        <w:rPr>
          <w:rFonts w:ascii="Times New Roman" w:hAnsi="Times New Roman" w:cs="Times New Roman"/>
        </w:rPr>
        <w:t xml:space="preserve"> Reply to a Letter</w:t>
      </w:r>
      <w:r w:rsidRPr="00D576D7">
        <w:rPr>
          <w:rFonts w:ascii="Times New Roman" w:hAnsi="Times New Roman" w:cs="Times New Roman"/>
        </w:rPr>
        <w:t xml:space="preserve">: </w:t>
      </w:r>
      <w:r w:rsidRPr="00D576D7">
        <w:rPr>
          <w:rStyle w:val="uficommentbody"/>
          <w:rFonts w:ascii="Times New Roman" w:hAnsi="Times New Roman" w:cs="Times New Roman"/>
        </w:rPr>
        <w:t>You say that “the platform of Hamas is to push the Jews into the sea” but neglect the fact that the PLO had similar aspirations before it and Israel made a kind of peace and the PLO repudiated any hopes of destroying Israel. You also fail to notice that Jordan and Egypt only recognized the Jewish state upon the signing of their peace treaties. In fact, if Israel is so afraid of being driven into the sea (an irrational fear given Israel’s nuclear arsenal and powerful military) they ought to accept Hamas’s (and the entire Arab and Muslim world’s) offer of peace on the basis of the 1967 lines. As Israeli strategists know, such acceptance would moderate Hamas and defuse the conflict. Think about this: if, at any point in time up to the end of Clinton’s presidency, Israel and the Palestinians had made peace on the 1967 borders with security guarantees and full normalization of relations with all Arab and Muslim countries</w:t>
      </w:r>
      <w:r w:rsidR="00880351">
        <w:rPr>
          <w:rStyle w:val="uficommentbody"/>
          <w:rFonts w:ascii="Times New Roman" w:hAnsi="Times New Roman" w:cs="Times New Roman"/>
        </w:rPr>
        <w:t>, as the Saudi Peace Initiative provides,</w:t>
      </w:r>
      <w:r w:rsidRPr="00D576D7">
        <w:rPr>
          <w:rStyle w:val="uficommentbody"/>
          <w:rFonts w:ascii="Times New Roman" w:hAnsi="Times New Roman" w:cs="Times New Roman"/>
        </w:rPr>
        <w:t xml:space="preserve"> virtually every Jew I know would have been celebrating in the streets. </w:t>
      </w:r>
    </w:p>
    <w:p w:rsidR="006C008B" w:rsidRDefault="006C008B" w:rsidP="00D576D7">
      <w:pPr>
        <w:spacing w:after="80" w:line="240" w:lineRule="auto"/>
        <w:ind w:left="-187"/>
        <w:rPr>
          <w:rStyle w:val="uficommentbody"/>
          <w:rFonts w:ascii="Times New Roman" w:hAnsi="Times New Roman" w:cs="Times New Roman"/>
        </w:rPr>
      </w:pPr>
    </w:p>
    <w:p w:rsidR="006C008B" w:rsidRPr="006C008B" w:rsidRDefault="006C008B" w:rsidP="006C008B">
      <w:pPr>
        <w:pStyle w:val="story-body-text"/>
        <w:spacing w:before="0" w:beforeAutospacing="0" w:after="40" w:afterAutospacing="0" w:line="252" w:lineRule="auto"/>
        <w:ind w:left="-180"/>
        <w:rPr>
          <w:bCs/>
          <w:sz w:val="22"/>
          <w:szCs w:val="22"/>
        </w:rPr>
      </w:pPr>
      <w:r>
        <w:rPr>
          <w:bCs/>
          <w:sz w:val="22"/>
          <w:szCs w:val="22"/>
        </w:rPr>
        <w:lastRenderedPageBreak/>
        <w:t>“</w:t>
      </w:r>
      <w:r w:rsidRPr="006C008B">
        <w:rPr>
          <w:bCs/>
          <w:sz w:val="22"/>
          <w:szCs w:val="22"/>
        </w:rPr>
        <w:t>The Jewish nation state bill and the breaking of the status quo on the Temple Mount could lead to the destruction of the state of Israel. The state of Israel is run by a bunch of pyromaniacs led by an egomaniac to its ultimate destruction. The Jewish nation state bill will keep eating away at the body of this nation like a cancer, affecting all its citizens. Continuing the extreme Messianic activity on the Temple Mount will lead to Armageddon, a war of the entire Muslim world against the entire Jewish nation to whom the state of Israel is obligated.</w:t>
      </w:r>
      <w:r>
        <w:rPr>
          <w:bCs/>
          <w:sz w:val="22"/>
          <w:szCs w:val="22"/>
        </w:rPr>
        <w:t>”</w:t>
      </w:r>
      <w:r w:rsidRPr="006C008B">
        <w:rPr>
          <w:bCs/>
          <w:sz w:val="22"/>
          <w:szCs w:val="22"/>
        </w:rPr>
        <w:t xml:space="preserve"> Carmi Gilon, August 2015 </w:t>
      </w:r>
    </w:p>
    <w:p w:rsidR="006C008B" w:rsidRPr="006C008B" w:rsidRDefault="006C008B" w:rsidP="006C008B">
      <w:pPr>
        <w:pStyle w:val="story-body-text"/>
        <w:spacing w:before="0" w:beforeAutospacing="0" w:after="40" w:afterAutospacing="0" w:line="252" w:lineRule="auto"/>
        <w:ind w:left="-180"/>
        <w:rPr>
          <w:sz w:val="22"/>
          <w:szCs w:val="22"/>
        </w:rPr>
      </w:pPr>
      <w:r>
        <w:rPr>
          <w:bCs/>
          <w:sz w:val="22"/>
          <w:szCs w:val="22"/>
        </w:rPr>
        <w:t>“</w:t>
      </w:r>
      <w:r w:rsidRPr="006C008B">
        <w:rPr>
          <w:bCs/>
          <w:sz w:val="22"/>
          <w:szCs w:val="22"/>
        </w:rPr>
        <w:t xml:space="preserve">Those who are against us, there’s nothing to be done – we need to pick up an ax and cut off his head. </w:t>
      </w:r>
      <w:r w:rsidRPr="006C008B">
        <w:rPr>
          <w:sz w:val="22"/>
          <w:szCs w:val="22"/>
        </w:rPr>
        <w:t>Otherwise we won’t survive here.</w:t>
      </w:r>
      <w:r>
        <w:rPr>
          <w:sz w:val="22"/>
          <w:szCs w:val="22"/>
        </w:rPr>
        <w:t>”</w:t>
      </w:r>
      <w:r w:rsidRPr="006C008B">
        <w:rPr>
          <w:sz w:val="22"/>
          <w:szCs w:val="22"/>
        </w:rPr>
        <w:t xml:space="preserve"> </w:t>
      </w:r>
      <w:r w:rsidRPr="006C008B">
        <w:rPr>
          <w:bCs/>
          <w:sz w:val="22"/>
          <w:szCs w:val="22"/>
        </w:rPr>
        <w:t>Avigdor Lieberman</w:t>
      </w:r>
    </w:p>
    <w:p w:rsidR="006C008B" w:rsidRPr="006C008B" w:rsidRDefault="006C008B" w:rsidP="006C008B">
      <w:pPr>
        <w:pStyle w:val="story-body-text"/>
        <w:spacing w:before="0" w:beforeAutospacing="0" w:after="40" w:afterAutospacing="0" w:line="252" w:lineRule="auto"/>
        <w:ind w:left="-180"/>
        <w:rPr>
          <w:sz w:val="22"/>
          <w:szCs w:val="22"/>
        </w:rPr>
      </w:pPr>
      <w:r>
        <w:rPr>
          <w:sz w:val="22"/>
          <w:szCs w:val="22"/>
        </w:rPr>
        <w:t>“</w:t>
      </w:r>
      <w:r w:rsidRPr="006C008B">
        <w:rPr>
          <w:sz w:val="22"/>
          <w:szCs w:val="22"/>
        </w:rPr>
        <w:t xml:space="preserve">We must blow Gaza back to the Middle Ages destroying </w:t>
      </w:r>
      <w:proofErr w:type="gramStart"/>
      <w:r w:rsidRPr="006C008B">
        <w:rPr>
          <w:sz w:val="22"/>
          <w:szCs w:val="22"/>
        </w:rPr>
        <w:t>all the</w:t>
      </w:r>
      <w:proofErr w:type="gramEnd"/>
      <w:r w:rsidRPr="006C008B">
        <w:rPr>
          <w:sz w:val="22"/>
          <w:szCs w:val="22"/>
        </w:rPr>
        <w:t xml:space="preserve"> infrastructure including roads &amp; water.</w:t>
      </w:r>
      <w:r>
        <w:rPr>
          <w:sz w:val="22"/>
          <w:szCs w:val="22"/>
        </w:rPr>
        <w:t xml:space="preserve">” </w:t>
      </w:r>
      <w:r w:rsidRPr="006C008B">
        <w:rPr>
          <w:sz w:val="22"/>
          <w:szCs w:val="22"/>
        </w:rPr>
        <w:t>Israeli Deputy Prime Minister Eli Yishai</w:t>
      </w:r>
    </w:p>
    <w:p w:rsidR="006C008B" w:rsidRPr="006C008B" w:rsidRDefault="006C008B" w:rsidP="006C008B">
      <w:pPr>
        <w:pStyle w:val="story-body-text"/>
        <w:spacing w:before="0" w:beforeAutospacing="0" w:after="40" w:afterAutospacing="0" w:line="252" w:lineRule="auto"/>
        <w:ind w:left="-180"/>
        <w:rPr>
          <w:sz w:val="22"/>
          <w:szCs w:val="22"/>
        </w:rPr>
      </w:pPr>
      <w:r>
        <w:rPr>
          <w:bCs/>
          <w:sz w:val="22"/>
          <w:szCs w:val="22"/>
        </w:rPr>
        <w:t>“</w:t>
      </w:r>
      <w:r w:rsidRPr="006C008B">
        <w:rPr>
          <w:bCs/>
          <w:sz w:val="22"/>
          <w:szCs w:val="22"/>
        </w:rPr>
        <w:t xml:space="preserve">There should be no electricity in Gaza, No gasoline or moving vehicles, nothing. … We need to flatten entire neighborhoods … flatten all of Gaza. </w:t>
      </w:r>
      <w:r w:rsidRPr="006C008B">
        <w:rPr>
          <w:sz w:val="22"/>
          <w:szCs w:val="22"/>
        </w:rPr>
        <w:t>The Americans didn’t stop with Hiroshima – the Japanese weren’t surrendering fast enough, so they hit Nagasaki, too.”</w:t>
      </w:r>
      <w:r w:rsidRPr="006C008B">
        <w:rPr>
          <w:bCs/>
          <w:sz w:val="22"/>
          <w:szCs w:val="22"/>
        </w:rPr>
        <w:t xml:space="preserve"> </w:t>
      </w:r>
      <w:r w:rsidRPr="006C008B">
        <w:rPr>
          <w:b/>
          <w:bCs/>
          <w:sz w:val="22"/>
          <w:szCs w:val="22"/>
        </w:rPr>
        <w:t xml:space="preserve"> </w:t>
      </w:r>
      <w:r w:rsidRPr="006C008B">
        <w:rPr>
          <w:bCs/>
          <w:sz w:val="22"/>
          <w:szCs w:val="22"/>
        </w:rPr>
        <w:t>Gilad Sharon,</w:t>
      </w:r>
    </w:p>
    <w:p w:rsidR="006C008B" w:rsidRPr="006C008B" w:rsidRDefault="006C008B" w:rsidP="006C008B">
      <w:pPr>
        <w:pStyle w:val="story-body-text"/>
        <w:spacing w:before="0" w:beforeAutospacing="0" w:after="40" w:afterAutospacing="0" w:line="252" w:lineRule="auto"/>
        <w:ind w:left="-180"/>
        <w:rPr>
          <w:bCs/>
          <w:sz w:val="22"/>
          <w:szCs w:val="22"/>
        </w:rPr>
      </w:pPr>
      <w:r>
        <w:rPr>
          <w:bCs/>
          <w:sz w:val="22"/>
          <w:szCs w:val="22"/>
        </w:rPr>
        <w:t>“</w:t>
      </w:r>
      <w:r w:rsidRPr="006C008B">
        <w:rPr>
          <w:bCs/>
          <w:sz w:val="22"/>
          <w:szCs w:val="22"/>
        </w:rPr>
        <w:t>There are no innocents in Gaza. Mow them down … Kill the Gazans without thought or mercy.</w:t>
      </w:r>
      <w:r>
        <w:rPr>
          <w:bCs/>
          <w:sz w:val="22"/>
          <w:szCs w:val="22"/>
        </w:rPr>
        <w:t>”</w:t>
      </w:r>
      <w:r w:rsidRPr="006C008B">
        <w:rPr>
          <w:bCs/>
          <w:sz w:val="22"/>
          <w:szCs w:val="22"/>
        </w:rPr>
        <w:t xml:space="preserve"> Michael Ben-Ari, an ex-member of the Knesset.</w:t>
      </w:r>
    </w:p>
    <w:p w:rsidR="006C008B" w:rsidRPr="006C008B" w:rsidRDefault="006C008B" w:rsidP="006C008B">
      <w:pPr>
        <w:pStyle w:val="story-body-text"/>
        <w:spacing w:before="0" w:beforeAutospacing="0" w:after="40" w:afterAutospacing="0" w:line="252" w:lineRule="auto"/>
        <w:ind w:left="-180"/>
        <w:rPr>
          <w:bCs/>
          <w:sz w:val="22"/>
          <w:szCs w:val="22"/>
        </w:rPr>
      </w:pPr>
      <w:r w:rsidRPr="006C008B">
        <w:rPr>
          <w:bCs/>
          <w:sz w:val="22"/>
          <w:szCs w:val="22"/>
        </w:rPr>
        <w:t>Gaza should be "bombed so hard the population has to flee into Egypt.” Israel Katz, Minister of Transportation.</w:t>
      </w:r>
    </w:p>
    <w:p w:rsidR="006C008B" w:rsidRPr="006C008B" w:rsidRDefault="006C008B" w:rsidP="006C008B">
      <w:pPr>
        <w:pStyle w:val="story-body-text"/>
        <w:spacing w:before="0" w:beforeAutospacing="0" w:after="40" w:afterAutospacing="0" w:line="252" w:lineRule="auto"/>
        <w:ind w:left="-180"/>
        <w:rPr>
          <w:bCs/>
          <w:sz w:val="22"/>
          <w:szCs w:val="22"/>
        </w:rPr>
      </w:pPr>
      <w:r>
        <w:rPr>
          <w:bCs/>
          <w:sz w:val="22"/>
          <w:szCs w:val="22"/>
        </w:rPr>
        <w:t>“</w:t>
      </w:r>
      <w:r w:rsidRPr="006C008B">
        <w:rPr>
          <w:bCs/>
          <w:sz w:val="22"/>
          <w:szCs w:val="22"/>
        </w:rPr>
        <w:t>Gaza should be wiped clean with bombs.</w:t>
      </w:r>
      <w:r>
        <w:rPr>
          <w:bCs/>
          <w:sz w:val="22"/>
          <w:szCs w:val="22"/>
        </w:rPr>
        <w:t>”</w:t>
      </w:r>
      <w:r w:rsidRPr="006C008B">
        <w:rPr>
          <w:bCs/>
          <w:sz w:val="22"/>
          <w:szCs w:val="22"/>
        </w:rPr>
        <w:t xml:space="preserve"> Avi Dichter, Minister of Home Front Defense. </w:t>
      </w:r>
    </w:p>
    <w:p w:rsidR="006C008B" w:rsidRPr="006C008B" w:rsidRDefault="006C008B" w:rsidP="006C008B">
      <w:pPr>
        <w:pStyle w:val="story-body-text"/>
        <w:spacing w:before="0" w:beforeAutospacing="0" w:after="40" w:afterAutospacing="0" w:line="252" w:lineRule="auto"/>
        <w:ind w:left="-180"/>
        <w:rPr>
          <w:bCs/>
          <w:sz w:val="22"/>
          <w:szCs w:val="22"/>
        </w:rPr>
      </w:pPr>
      <w:r w:rsidRPr="006C008B">
        <w:rPr>
          <w:bCs/>
          <w:sz w:val="22"/>
          <w:szCs w:val="22"/>
        </w:rPr>
        <w:t xml:space="preserve">Israeli soldiers must "learn from the Syrians how to slaughter the enemy.”  Rabbi Yaakov </w:t>
      </w:r>
      <w:proofErr w:type="spellStart"/>
      <w:r w:rsidRPr="006C008B">
        <w:rPr>
          <w:bCs/>
          <w:sz w:val="22"/>
          <w:szCs w:val="22"/>
        </w:rPr>
        <w:t>Yosef</w:t>
      </w:r>
      <w:proofErr w:type="spellEnd"/>
    </w:p>
    <w:p w:rsidR="006C008B" w:rsidRPr="006C008B" w:rsidRDefault="006C008B" w:rsidP="006C008B">
      <w:pPr>
        <w:pStyle w:val="story-body-text"/>
        <w:spacing w:before="0" w:beforeAutospacing="0" w:after="40" w:afterAutospacing="0" w:line="252" w:lineRule="auto"/>
        <w:ind w:left="-180"/>
        <w:rPr>
          <w:sz w:val="22"/>
          <w:szCs w:val="22"/>
        </w:rPr>
      </w:pPr>
      <w:r>
        <w:rPr>
          <w:sz w:val="22"/>
          <w:szCs w:val="22"/>
        </w:rPr>
        <w:t>“</w:t>
      </w:r>
      <w:r w:rsidRPr="006C008B">
        <w:rPr>
          <w:sz w:val="22"/>
          <w:szCs w:val="22"/>
        </w:rPr>
        <w:t xml:space="preserve">[The Palestinians] are all enemy combatants, and their blood shall be on all their heads... This also includes the mothers of the martyrs, who send them to hell with flowers and kisses. They should follow their sons, nothing would be more just. They should go, as should the physical homes in which they raised the snakes. Otherwise, more little snakes will be raised there." On her FB page </w:t>
      </w:r>
      <w:proofErr w:type="spellStart"/>
      <w:r w:rsidRPr="006C008B">
        <w:rPr>
          <w:sz w:val="22"/>
          <w:szCs w:val="22"/>
        </w:rPr>
        <w:t>Shaked</w:t>
      </w:r>
      <w:proofErr w:type="spellEnd"/>
      <w:r w:rsidRPr="006C008B">
        <w:rPr>
          <w:sz w:val="22"/>
          <w:szCs w:val="22"/>
        </w:rPr>
        <w:t xml:space="preserve"> also called for the destruction of “the entire Palestinian people, including its elderly and its women, its cities and its villages, its property and its infrastructure.”</w:t>
      </w:r>
      <w:proofErr w:type="spellStart"/>
      <w:r w:rsidRPr="006C008B">
        <w:rPr>
          <w:sz w:val="22"/>
          <w:szCs w:val="22"/>
        </w:rPr>
        <w:t>Ayelet</w:t>
      </w:r>
      <w:proofErr w:type="spellEnd"/>
      <w:r w:rsidRPr="006C008B">
        <w:rPr>
          <w:sz w:val="22"/>
          <w:szCs w:val="22"/>
        </w:rPr>
        <w:t xml:space="preserve"> </w:t>
      </w:r>
      <w:proofErr w:type="spellStart"/>
      <w:r w:rsidRPr="006C008B">
        <w:rPr>
          <w:sz w:val="22"/>
          <w:szCs w:val="22"/>
        </w:rPr>
        <w:t>Shaked</w:t>
      </w:r>
      <w:proofErr w:type="spellEnd"/>
      <w:r w:rsidRPr="006C008B">
        <w:rPr>
          <w:sz w:val="22"/>
          <w:szCs w:val="22"/>
        </w:rPr>
        <w:t>, Jewish Home Party</w:t>
      </w:r>
    </w:p>
    <w:p w:rsidR="006C008B" w:rsidRPr="006C008B" w:rsidRDefault="006C008B" w:rsidP="006C008B">
      <w:pPr>
        <w:pStyle w:val="story-body-text"/>
        <w:spacing w:before="0" w:beforeAutospacing="0" w:after="40" w:afterAutospacing="0" w:line="252" w:lineRule="auto"/>
        <w:ind w:left="-180"/>
        <w:rPr>
          <w:sz w:val="22"/>
          <w:szCs w:val="22"/>
        </w:rPr>
      </w:pPr>
      <w:r w:rsidRPr="006C008B">
        <w:rPr>
          <w:sz w:val="22"/>
          <w:szCs w:val="22"/>
        </w:rPr>
        <w:t xml:space="preserve">“If we kill their </w:t>
      </w:r>
      <w:proofErr w:type="gramStart"/>
      <w:r w:rsidRPr="006C008B">
        <w:rPr>
          <w:sz w:val="22"/>
          <w:szCs w:val="22"/>
        </w:rPr>
        <w:t>families, that</w:t>
      </w:r>
      <w:proofErr w:type="gramEnd"/>
      <w:r w:rsidRPr="006C008B">
        <w:rPr>
          <w:sz w:val="22"/>
          <w:szCs w:val="22"/>
        </w:rPr>
        <w:t xml:space="preserve"> will frighten them….We must create a situation such that when they come out of their burrows, they won’t recognize Gaza.” </w:t>
      </w:r>
      <w:proofErr w:type="spellStart"/>
      <w:r w:rsidRPr="006C008B">
        <w:rPr>
          <w:sz w:val="22"/>
          <w:szCs w:val="22"/>
        </w:rPr>
        <w:t>Maj.Gen</w:t>
      </w:r>
      <w:proofErr w:type="spellEnd"/>
      <w:r w:rsidRPr="006C008B">
        <w:rPr>
          <w:sz w:val="22"/>
          <w:szCs w:val="22"/>
        </w:rPr>
        <w:t xml:space="preserve">. (res.) Oren </w:t>
      </w:r>
      <w:proofErr w:type="spellStart"/>
      <w:r w:rsidRPr="006C008B">
        <w:rPr>
          <w:sz w:val="22"/>
          <w:szCs w:val="22"/>
        </w:rPr>
        <w:t>Shachor</w:t>
      </w:r>
      <w:proofErr w:type="spellEnd"/>
    </w:p>
    <w:p w:rsidR="006C008B" w:rsidRPr="006C008B" w:rsidRDefault="006C008B" w:rsidP="006C008B">
      <w:pPr>
        <w:pStyle w:val="story-body-text"/>
        <w:spacing w:before="0" w:beforeAutospacing="0" w:after="40" w:afterAutospacing="0" w:line="252" w:lineRule="auto"/>
        <w:ind w:left="-180"/>
        <w:rPr>
          <w:sz w:val="22"/>
          <w:szCs w:val="22"/>
        </w:rPr>
      </w:pPr>
      <w:r w:rsidRPr="006C008B">
        <w:rPr>
          <w:sz w:val="22"/>
          <w:szCs w:val="22"/>
        </w:rPr>
        <w:t xml:space="preserve">Israeli mobs’ favorite chant: “Tomorrow there’s no school in </w:t>
      </w:r>
      <w:proofErr w:type="gramStart"/>
      <w:r w:rsidRPr="006C008B">
        <w:rPr>
          <w:sz w:val="22"/>
          <w:szCs w:val="22"/>
        </w:rPr>
        <w:t>Gaza,</w:t>
      </w:r>
      <w:proofErr w:type="gramEnd"/>
      <w:r w:rsidRPr="006C008B">
        <w:rPr>
          <w:sz w:val="22"/>
          <w:szCs w:val="22"/>
        </w:rPr>
        <w:t xml:space="preserve"> they don’t have any children left.”</w:t>
      </w:r>
    </w:p>
    <w:p w:rsidR="006C008B" w:rsidRPr="006C008B" w:rsidRDefault="006C008B" w:rsidP="006C008B">
      <w:pPr>
        <w:pStyle w:val="story-body-text"/>
        <w:spacing w:before="0" w:beforeAutospacing="0" w:after="40" w:afterAutospacing="0" w:line="252" w:lineRule="auto"/>
        <w:ind w:left="-180"/>
        <w:rPr>
          <w:sz w:val="22"/>
          <w:szCs w:val="22"/>
        </w:rPr>
      </w:pPr>
      <w:r w:rsidRPr="006C008B">
        <w:rPr>
          <w:sz w:val="22"/>
          <w:szCs w:val="22"/>
        </w:rPr>
        <w:t xml:space="preserve">At rally in Tel Aviv right wing protesters continually shouted "Death to the leftists" and merrily sang "Why is there no school in Gaza? </w:t>
      </w:r>
      <w:proofErr w:type="gramStart"/>
      <w:r w:rsidRPr="006C008B">
        <w:rPr>
          <w:sz w:val="22"/>
          <w:szCs w:val="22"/>
        </w:rPr>
        <w:t>Because no more kids are left."</w:t>
      </w:r>
      <w:proofErr w:type="gramEnd"/>
    </w:p>
    <w:p w:rsidR="006C008B" w:rsidRPr="006C008B" w:rsidRDefault="006C008B" w:rsidP="006C008B">
      <w:pPr>
        <w:pStyle w:val="story-body-text"/>
        <w:spacing w:before="0" w:beforeAutospacing="0" w:after="40" w:afterAutospacing="0" w:line="252" w:lineRule="auto"/>
        <w:ind w:left="-180"/>
        <w:rPr>
          <w:sz w:val="22"/>
          <w:szCs w:val="22"/>
        </w:rPr>
      </w:pPr>
      <w:r w:rsidRPr="006C008B">
        <w:rPr>
          <w:sz w:val="22"/>
          <w:szCs w:val="22"/>
        </w:rPr>
        <w:t>“Kill Arab children so there won’t be a next generation,” “Stinking Arabs may you die, amen,” “Arabs may you be paralyzed and die with great suffering”</w:t>
      </w:r>
    </w:p>
    <w:p w:rsidR="006C008B" w:rsidRPr="006C008B" w:rsidRDefault="006C008B" w:rsidP="006C008B">
      <w:pPr>
        <w:pStyle w:val="yiv8071280583"/>
        <w:spacing w:before="0" w:beforeAutospacing="0" w:after="0" w:afterAutospacing="0"/>
        <w:ind w:left="-187"/>
        <w:rPr>
          <w:sz w:val="22"/>
          <w:szCs w:val="22"/>
          <w:u w:val="single"/>
        </w:rPr>
      </w:pPr>
      <w:r w:rsidRPr="006C008B">
        <w:rPr>
          <w:sz w:val="22"/>
          <w:szCs w:val="22"/>
          <w:u w:val="single"/>
        </w:rPr>
        <w:t>QUOTES FROM MEMBERS OF NETANYAHU GOVT OF May 2015:</w:t>
      </w:r>
    </w:p>
    <w:p w:rsidR="006C008B" w:rsidRPr="006C008B" w:rsidRDefault="006C008B" w:rsidP="006C008B">
      <w:pPr>
        <w:pStyle w:val="story-body-text"/>
        <w:spacing w:before="0" w:beforeAutospacing="0" w:after="0" w:afterAutospacing="0" w:line="252" w:lineRule="auto"/>
        <w:ind w:left="-187"/>
        <w:rPr>
          <w:sz w:val="22"/>
          <w:szCs w:val="22"/>
        </w:rPr>
      </w:pPr>
      <w:proofErr w:type="spellStart"/>
      <w:r w:rsidRPr="006C008B">
        <w:rPr>
          <w:sz w:val="22"/>
          <w:szCs w:val="22"/>
        </w:rPr>
        <w:t>Naftali</w:t>
      </w:r>
      <w:proofErr w:type="spellEnd"/>
      <w:r w:rsidRPr="006C008B">
        <w:rPr>
          <w:sz w:val="22"/>
          <w:szCs w:val="22"/>
        </w:rPr>
        <w:t xml:space="preserve"> Bennett, Jewish Home, </w:t>
      </w:r>
      <w:proofErr w:type="gramStart"/>
      <w:r w:rsidRPr="006C008B">
        <w:rPr>
          <w:sz w:val="22"/>
          <w:szCs w:val="22"/>
        </w:rPr>
        <w:t>Education</w:t>
      </w:r>
      <w:proofErr w:type="gramEnd"/>
      <w:r w:rsidRPr="006C008B">
        <w:rPr>
          <w:sz w:val="22"/>
          <w:szCs w:val="22"/>
        </w:rPr>
        <w:t xml:space="preserve"> Minister: “I killed masses of Arabs.” They are “shrapnel in the buttocks”</w:t>
      </w:r>
    </w:p>
    <w:p w:rsidR="006C008B" w:rsidRPr="006C008B" w:rsidRDefault="0038645E" w:rsidP="006C008B">
      <w:pPr>
        <w:pStyle w:val="yiv8071280583"/>
        <w:spacing w:before="0" w:beforeAutospacing="0" w:after="0" w:afterAutospacing="0"/>
        <w:ind w:left="-187"/>
        <w:rPr>
          <w:sz w:val="22"/>
          <w:szCs w:val="22"/>
        </w:rPr>
      </w:pPr>
      <w:hyperlink r:id="rId21" w:tgtFrame="_blank" w:history="1">
        <w:r w:rsidR="006C008B" w:rsidRPr="006C008B">
          <w:rPr>
            <w:rStyle w:val="Hyperlink"/>
            <w:color w:val="auto"/>
            <w:sz w:val="22"/>
            <w:szCs w:val="22"/>
          </w:rPr>
          <w:t xml:space="preserve">Moshe </w:t>
        </w:r>
        <w:proofErr w:type="spellStart"/>
        <w:r w:rsidR="006C008B" w:rsidRPr="006C008B">
          <w:rPr>
            <w:rStyle w:val="Hyperlink"/>
            <w:color w:val="auto"/>
            <w:sz w:val="22"/>
            <w:szCs w:val="22"/>
          </w:rPr>
          <w:t>Ya’alon</w:t>
        </w:r>
        <w:proofErr w:type="spellEnd"/>
      </w:hyperlink>
      <w:r w:rsidR="006C008B" w:rsidRPr="006C008B">
        <w:rPr>
          <w:sz w:val="22"/>
          <w:szCs w:val="22"/>
        </w:rPr>
        <w:t xml:space="preserve">, Likud, </w:t>
      </w:r>
      <w:proofErr w:type="gramStart"/>
      <w:r w:rsidR="006C008B" w:rsidRPr="006C008B">
        <w:rPr>
          <w:sz w:val="22"/>
          <w:szCs w:val="22"/>
        </w:rPr>
        <w:t>Defense</w:t>
      </w:r>
      <w:proofErr w:type="gramEnd"/>
      <w:r w:rsidR="006C008B" w:rsidRPr="006C008B">
        <w:rPr>
          <w:sz w:val="22"/>
          <w:szCs w:val="22"/>
        </w:rPr>
        <w:t xml:space="preserve"> Minister: “You don't have to be a security official to understand that when there are 20 Arabs on a bus with a Jewish driver and two or three passengers and an armed soldier, that's a guarantee of a terror attack.”</w:t>
      </w:r>
    </w:p>
    <w:p w:rsidR="006C008B" w:rsidRPr="006C008B" w:rsidRDefault="0038645E" w:rsidP="006C008B">
      <w:pPr>
        <w:pStyle w:val="yiv8071280583"/>
        <w:spacing w:before="0" w:beforeAutospacing="0" w:after="0" w:afterAutospacing="0"/>
        <w:ind w:left="-187"/>
        <w:rPr>
          <w:sz w:val="22"/>
          <w:szCs w:val="22"/>
        </w:rPr>
      </w:pPr>
      <w:hyperlink r:id="rId22" w:tgtFrame="_blank" w:history="1">
        <w:proofErr w:type="spellStart"/>
        <w:r w:rsidR="006C008B" w:rsidRPr="006C008B">
          <w:rPr>
            <w:rStyle w:val="Hyperlink"/>
            <w:color w:val="auto"/>
            <w:sz w:val="22"/>
            <w:szCs w:val="22"/>
          </w:rPr>
          <w:t>Ayelet</w:t>
        </w:r>
        <w:proofErr w:type="spellEnd"/>
        <w:r w:rsidR="006C008B" w:rsidRPr="006C008B">
          <w:rPr>
            <w:rStyle w:val="Hyperlink"/>
            <w:color w:val="auto"/>
            <w:sz w:val="22"/>
            <w:szCs w:val="22"/>
          </w:rPr>
          <w:t xml:space="preserve"> </w:t>
        </w:r>
        <w:proofErr w:type="spellStart"/>
        <w:r w:rsidR="006C008B" w:rsidRPr="006C008B">
          <w:rPr>
            <w:rStyle w:val="Hyperlink"/>
            <w:color w:val="auto"/>
            <w:sz w:val="22"/>
            <w:szCs w:val="22"/>
          </w:rPr>
          <w:t>Shaked</w:t>
        </w:r>
        <w:proofErr w:type="spellEnd"/>
      </w:hyperlink>
      <w:r w:rsidR="006C008B" w:rsidRPr="006C008B">
        <w:rPr>
          <w:sz w:val="22"/>
          <w:szCs w:val="22"/>
        </w:rPr>
        <w:t xml:space="preserve">, New Justice Minister: ““This is a war between two people. Who is the enemy? </w:t>
      </w:r>
      <w:proofErr w:type="gramStart"/>
      <w:r w:rsidR="006C008B" w:rsidRPr="006C008B">
        <w:rPr>
          <w:sz w:val="22"/>
          <w:szCs w:val="22"/>
        </w:rPr>
        <w:t>The Palestinian people.</w:t>
      </w:r>
      <w:proofErr w:type="gramEnd"/>
      <w:r w:rsidR="006C008B" w:rsidRPr="006C008B">
        <w:rPr>
          <w:sz w:val="22"/>
          <w:szCs w:val="22"/>
        </w:rPr>
        <w:t xml:space="preserve"> Why? Ask them, they started.”</w:t>
      </w:r>
    </w:p>
    <w:p w:rsidR="006C008B" w:rsidRPr="006C008B" w:rsidRDefault="0038645E" w:rsidP="006C008B">
      <w:pPr>
        <w:pStyle w:val="yiv8071280583"/>
        <w:spacing w:before="0" w:beforeAutospacing="0" w:after="0" w:afterAutospacing="0"/>
        <w:ind w:left="-187"/>
        <w:rPr>
          <w:sz w:val="22"/>
          <w:szCs w:val="22"/>
        </w:rPr>
      </w:pPr>
      <w:hyperlink r:id="rId23" w:tgtFrame="_blank" w:history="1">
        <w:r w:rsidR="006C008B" w:rsidRPr="006C008B">
          <w:rPr>
            <w:rStyle w:val="Hyperlink"/>
            <w:color w:val="auto"/>
            <w:sz w:val="22"/>
            <w:szCs w:val="22"/>
          </w:rPr>
          <w:t>Uri Ariel</w:t>
        </w:r>
      </w:hyperlink>
      <w:r w:rsidR="006C008B" w:rsidRPr="006C008B">
        <w:rPr>
          <w:sz w:val="22"/>
          <w:szCs w:val="22"/>
        </w:rPr>
        <w:t xml:space="preserve">, Jewish Home, Current Housing Minister, </w:t>
      </w:r>
      <w:proofErr w:type="gramStart"/>
      <w:r w:rsidR="006C008B" w:rsidRPr="006C008B">
        <w:rPr>
          <w:sz w:val="22"/>
          <w:szCs w:val="22"/>
        </w:rPr>
        <w:t>New</w:t>
      </w:r>
      <w:proofErr w:type="gramEnd"/>
      <w:r w:rsidR="006C008B" w:rsidRPr="006C008B">
        <w:rPr>
          <w:sz w:val="22"/>
          <w:szCs w:val="22"/>
        </w:rPr>
        <w:t xml:space="preserve"> Agriculture Minister: “We need to state clearly that there won’t be a Palestinian state west of the Jordan River. We will fight for the Land of Israel with all our strength.”</w:t>
      </w:r>
    </w:p>
    <w:p w:rsidR="006C008B" w:rsidRPr="006C008B" w:rsidRDefault="0038645E" w:rsidP="006C008B">
      <w:pPr>
        <w:pStyle w:val="yiv8071280583"/>
        <w:spacing w:before="0" w:beforeAutospacing="0" w:after="0" w:afterAutospacing="0"/>
        <w:ind w:left="-187"/>
        <w:rPr>
          <w:sz w:val="22"/>
          <w:szCs w:val="22"/>
        </w:rPr>
      </w:pPr>
      <w:hyperlink r:id="rId24" w:tgtFrame="_blank" w:history="1">
        <w:r w:rsidR="006C008B" w:rsidRPr="006C008B">
          <w:rPr>
            <w:rStyle w:val="Hyperlink"/>
            <w:color w:val="auto"/>
            <w:sz w:val="22"/>
            <w:szCs w:val="22"/>
          </w:rPr>
          <w:t>Israel Katz</w:t>
        </w:r>
      </w:hyperlink>
      <w:r w:rsidR="006C008B" w:rsidRPr="006C008B">
        <w:rPr>
          <w:sz w:val="22"/>
          <w:szCs w:val="22"/>
        </w:rPr>
        <w:t>, Likud, Current and likely Transportation Minister: “I am opposed to a Palestinian state… It is unacceptable, mainly because of our rights to this land.”</w:t>
      </w:r>
    </w:p>
    <w:p w:rsidR="006C008B" w:rsidRPr="006C008B" w:rsidRDefault="0038645E" w:rsidP="006C008B">
      <w:pPr>
        <w:pStyle w:val="yiv8071280583"/>
        <w:spacing w:before="0" w:beforeAutospacing="0" w:after="0" w:afterAutospacing="0"/>
        <w:ind w:left="-187"/>
        <w:rPr>
          <w:sz w:val="22"/>
          <w:szCs w:val="22"/>
        </w:rPr>
      </w:pPr>
      <w:hyperlink r:id="rId25" w:tgtFrame="_blank" w:history="1">
        <w:r w:rsidR="006C008B" w:rsidRPr="006C008B">
          <w:rPr>
            <w:rStyle w:val="Hyperlink"/>
            <w:color w:val="auto"/>
            <w:sz w:val="22"/>
            <w:szCs w:val="22"/>
          </w:rPr>
          <w:t xml:space="preserve">Eli Ben </w:t>
        </w:r>
        <w:proofErr w:type="spellStart"/>
        <w:r w:rsidR="006C008B" w:rsidRPr="006C008B">
          <w:rPr>
            <w:rStyle w:val="Hyperlink"/>
            <w:color w:val="auto"/>
            <w:sz w:val="22"/>
            <w:szCs w:val="22"/>
          </w:rPr>
          <w:t>Dahan</w:t>
        </w:r>
        <w:proofErr w:type="spellEnd"/>
      </w:hyperlink>
      <w:r w:rsidR="006C008B" w:rsidRPr="006C008B">
        <w:rPr>
          <w:sz w:val="22"/>
          <w:szCs w:val="22"/>
        </w:rPr>
        <w:t xml:space="preserve">, Jewish Home, </w:t>
      </w:r>
      <w:proofErr w:type="gramStart"/>
      <w:r w:rsidR="006C008B" w:rsidRPr="006C008B">
        <w:rPr>
          <w:sz w:val="22"/>
          <w:szCs w:val="22"/>
        </w:rPr>
        <w:t>new</w:t>
      </w:r>
      <w:proofErr w:type="gramEnd"/>
      <w:r w:rsidR="006C008B" w:rsidRPr="006C008B">
        <w:rPr>
          <w:sz w:val="22"/>
          <w:szCs w:val="22"/>
        </w:rPr>
        <w:t xml:space="preserve"> Deputy Defense Minister in charge of West Bank civil administration: “the Palestinians are animals, they are not human, they are not entitled to live.”</w:t>
      </w:r>
    </w:p>
    <w:p w:rsidR="006C008B" w:rsidRPr="006C008B" w:rsidRDefault="006C008B" w:rsidP="006C008B">
      <w:pPr>
        <w:pStyle w:val="story-body-text"/>
        <w:spacing w:before="0" w:beforeAutospacing="0" w:after="0" w:afterAutospacing="0" w:line="252" w:lineRule="auto"/>
        <w:ind w:left="-187"/>
        <w:rPr>
          <w:sz w:val="22"/>
          <w:szCs w:val="22"/>
        </w:rPr>
      </w:pPr>
    </w:p>
    <w:p w:rsidR="006C008B" w:rsidRPr="006C008B" w:rsidRDefault="006C008B" w:rsidP="006C008B">
      <w:pPr>
        <w:pStyle w:val="story-body-text"/>
        <w:spacing w:before="0" w:beforeAutospacing="0" w:after="0" w:afterAutospacing="0" w:line="252" w:lineRule="auto"/>
        <w:ind w:left="-187"/>
        <w:rPr>
          <w:sz w:val="22"/>
          <w:szCs w:val="22"/>
        </w:rPr>
      </w:pPr>
      <w:r w:rsidRPr="006C008B">
        <w:rPr>
          <w:sz w:val="22"/>
          <w:szCs w:val="22"/>
        </w:rPr>
        <w:t xml:space="preserve">Haaretz: Secretary-general of World </w:t>
      </w:r>
      <w:proofErr w:type="spellStart"/>
      <w:r w:rsidRPr="006C008B">
        <w:rPr>
          <w:sz w:val="22"/>
          <w:szCs w:val="22"/>
        </w:rPr>
        <w:t>Bnei</w:t>
      </w:r>
      <w:proofErr w:type="spellEnd"/>
      <w:r w:rsidRPr="006C008B">
        <w:rPr>
          <w:sz w:val="22"/>
          <w:szCs w:val="22"/>
        </w:rPr>
        <w:t xml:space="preserve"> Akiva, Rabbi Noam </w:t>
      </w:r>
      <w:proofErr w:type="spellStart"/>
      <w:r w:rsidRPr="006C008B">
        <w:rPr>
          <w:sz w:val="22"/>
          <w:szCs w:val="22"/>
        </w:rPr>
        <w:t>Perel</w:t>
      </w:r>
      <w:proofErr w:type="spellEnd"/>
      <w:r w:rsidRPr="006C008B">
        <w:rPr>
          <w:sz w:val="22"/>
          <w:szCs w:val="22"/>
        </w:rPr>
        <w:t xml:space="preserve"> urges government to turn IDF into an army of avengers, 'which will not stop at 300 Philistine foreskins.' </w:t>
      </w:r>
      <w:proofErr w:type="gramStart"/>
      <w:r w:rsidRPr="006C008B">
        <w:rPr>
          <w:sz w:val="22"/>
          <w:szCs w:val="22"/>
        </w:rPr>
        <w:t>Calls for revenge for the kidnapping and murder of three Israeli teens.</w:t>
      </w:r>
      <w:proofErr w:type="gramEnd"/>
    </w:p>
    <w:p w:rsidR="006C008B" w:rsidRPr="006C008B" w:rsidRDefault="006C008B" w:rsidP="006C008B">
      <w:pPr>
        <w:pStyle w:val="story-body-text"/>
        <w:spacing w:before="0" w:beforeAutospacing="0" w:after="40" w:afterAutospacing="0" w:line="252" w:lineRule="auto"/>
        <w:ind w:left="-180"/>
        <w:rPr>
          <w:sz w:val="22"/>
          <w:szCs w:val="22"/>
        </w:rPr>
      </w:pPr>
      <w:r w:rsidRPr="006C008B">
        <w:rPr>
          <w:sz w:val="22"/>
          <w:szCs w:val="22"/>
        </w:rPr>
        <w:t xml:space="preserve">Rabbi Dov </w:t>
      </w:r>
      <w:proofErr w:type="spellStart"/>
      <w:r w:rsidRPr="006C008B">
        <w:rPr>
          <w:sz w:val="22"/>
          <w:szCs w:val="22"/>
        </w:rPr>
        <w:t>Lior</w:t>
      </w:r>
      <w:proofErr w:type="spellEnd"/>
      <w:r w:rsidRPr="006C008B">
        <w:rPr>
          <w:sz w:val="22"/>
          <w:szCs w:val="22"/>
        </w:rPr>
        <w:t xml:space="preserve">: issued a religious edict permitting soldiers to kill Palestinian civilians and for the </w:t>
      </w:r>
      <w:proofErr w:type="spellStart"/>
      <w:r w:rsidRPr="006C008B">
        <w:rPr>
          <w:sz w:val="22"/>
          <w:szCs w:val="22"/>
        </w:rPr>
        <w:t>defence</w:t>
      </w:r>
      <w:proofErr w:type="spellEnd"/>
      <w:r w:rsidRPr="006C008B">
        <w:rPr>
          <w:sz w:val="22"/>
          <w:szCs w:val="22"/>
        </w:rPr>
        <w:t xml:space="preserve"> minister to “order the destruction of Gaza.”   </w:t>
      </w:r>
    </w:p>
    <w:p w:rsidR="006C008B" w:rsidRPr="006C008B" w:rsidRDefault="006C008B" w:rsidP="006C008B">
      <w:pPr>
        <w:pStyle w:val="story-body-text"/>
        <w:spacing w:before="0" w:beforeAutospacing="0" w:after="40" w:afterAutospacing="0" w:line="252" w:lineRule="auto"/>
        <w:ind w:left="-180"/>
        <w:rPr>
          <w:sz w:val="22"/>
          <w:szCs w:val="22"/>
        </w:rPr>
      </w:pPr>
      <w:r w:rsidRPr="006C008B">
        <w:rPr>
          <w:sz w:val="22"/>
          <w:szCs w:val="22"/>
        </w:rPr>
        <w:t>"</w:t>
      </w:r>
      <w:r w:rsidRPr="006C008B">
        <w:rPr>
          <w:rStyle w:val="Emphasis"/>
          <w:i w:val="0"/>
          <w:sz w:val="22"/>
          <w:szCs w:val="22"/>
        </w:rPr>
        <w:t>A terrorist, like those who kidnapped the boys and killed them, the only thing that will deter them, is if they know that either their sister or mother will be raped if they are caught</w:t>
      </w:r>
      <w:r w:rsidRPr="006C008B">
        <w:rPr>
          <w:sz w:val="22"/>
          <w:szCs w:val="22"/>
        </w:rPr>
        <w:t xml:space="preserve">," middle East scholar </w:t>
      </w:r>
      <w:proofErr w:type="spellStart"/>
      <w:r w:rsidRPr="006C008B">
        <w:rPr>
          <w:sz w:val="22"/>
          <w:szCs w:val="22"/>
        </w:rPr>
        <w:t>Mordechai</w:t>
      </w:r>
      <w:proofErr w:type="spellEnd"/>
      <w:r w:rsidRPr="006C008B">
        <w:rPr>
          <w:sz w:val="22"/>
          <w:szCs w:val="22"/>
        </w:rPr>
        <w:t xml:space="preserve"> </w:t>
      </w:r>
      <w:proofErr w:type="spellStart"/>
      <w:r w:rsidRPr="006C008B">
        <w:rPr>
          <w:sz w:val="22"/>
          <w:szCs w:val="22"/>
        </w:rPr>
        <w:t>Kedar</w:t>
      </w:r>
      <w:proofErr w:type="spellEnd"/>
      <w:r w:rsidRPr="006C008B">
        <w:rPr>
          <w:sz w:val="22"/>
          <w:szCs w:val="22"/>
        </w:rPr>
        <w:t xml:space="preserve"> of Bar-Ilan University</w:t>
      </w:r>
      <w:r>
        <w:rPr>
          <w:sz w:val="22"/>
          <w:szCs w:val="22"/>
        </w:rPr>
        <w:t xml:space="preserve"> [My note: Israel commonly uses sexual blackmail (of sister, daughter, mother, etc) to force Palestinians to inform on their neighbors] </w:t>
      </w:r>
    </w:p>
    <w:p w:rsidR="006C008B" w:rsidRDefault="006C008B" w:rsidP="006C008B">
      <w:pPr>
        <w:pStyle w:val="NormalWeb"/>
        <w:spacing w:before="0" w:beforeAutospacing="0" w:after="60" w:afterAutospacing="0" w:line="252" w:lineRule="auto"/>
        <w:ind w:left="-180"/>
        <w:rPr>
          <w:sz w:val="22"/>
          <w:szCs w:val="22"/>
        </w:rPr>
      </w:pPr>
      <w:proofErr w:type="spellStart"/>
      <w:r w:rsidRPr="006C008B">
        <w:rPr>
          <w:i/>
          <w:sz w:val="22"/>
          <w:szCs w:val="22"/>
        </w:rPr>
        <w:t>Torat</w:t>
      </w:r>
      <w:proofErr w:type="spellEnd"/>
      <w:r w:rsidRPr="006C008B">
        <w:rPr>
          <w:i/>
          <w:sz w:val="22"/>
          <w:szCs w:val="22"/>
        </w:rPr>
        <w:t xml:space="preserve"> </w:t>
      </w:r>
      <w:proofErr w:type="spellStart"/>
      <w:r w:rsidRPr="006C008B">
        <w:rPr>
          <w:i/>
          <w:sz w:val="22"/>
          <w:szCs w:val="22"/>
        </w:rPr>
        <w:t>Ha’Melech</w:t>
      </w:r>
      <w:proofErr w:type="spellEnd"/>
      <w:r w:rsidRPr="006C008B">
        <w:rPr>
          <w:sz w:val="22"/>
          <w:szCs w:val="22"/>
        </w:rPr>
        <w:t xml:space="preserve"> is not a marginalized radical screed; on the contrary, it is an authoritative guide for Israel soldiers. Its authors are two of Israel’s leading rabbis, Yitzhak </w:t>
      </w:r>
      <w:proofErr w:type="spellStart"/>
      <w:r w:rsidRPr="006C008B">
        <w:rPr>
          <w:sz w:val="22"/>
          <w:szCs w:val="22"/>
        </w:rPr>
        <w:t>Shapira</w:t>
      </w:r>
      <w:proofErr w:type="spellEnd"/>
      <w:r w:rsidRPr="006C008B">
        <w:rPr>
          <w:sz w:val="22"/>
          <w:szCs w:val="22"/>
        </w:rPr>
        <w:t xml:space="preserve"> and Rabbi </w:t>
      </w:r>
      <w:proofErr w:type="spellStart"/>
      <w:r w:rsidRPr="006C008B">
        <w:rPr>
          <w:sz w:val="22"/>
          <w:szCs w:val="22"/>
        </w:rPr>
        <w:t>Yosef</w:t>
      </w:r>
      <w:proofErr w:type="spellEnd"/>
      <w:r w:rsidRPr="006C008B">
        <w:rPr>
          <w:sz w:val="22"/>
          <w:szCs w:val="22"/>
        </w:rPr>
        <w:t xml:space="preserve"> </w:t>
      </w:r>
      <w:proofErr w:type="spellStart"/>
      <w:r w:rsidRPr="006C008B">
        <w:rPr>
          <w:sz w:val="22"/>
          <w:szCs w:val="22"/>
        </w:rPr>
        <w:t>Elitzur</w:t>
      </w:r>
      <w:proofErr w:type="spellEnd"/>
      <w:r w:rsidRPr="006C008B">
        <w:rPr>
          <w:sz w:val="22"/>
          <w:szCs w:val="22"/>
        </w:rPr>
        <w:t xml:space="preserve">. </w:t>
      </w:r>
      <w:r>
        <w:rPr>
          <w:sz w:val="22"/>
          <w:szCs w:val="22"/>
        </w:rPr>
        <w:t xml:space="preserve">Max </w:t>
      </w:r>
      <w:r w:rsidRPr="006C008B">
        <w:rPr>
          <w:sz w:val="22"/>
          <w:szCs w:val="22"/>
        </w:rPr>
        <w:t xml:space="preserve">Blumenthal explains: “Drawing from a hodgepodge of rabbinical texts that seemed to support their genocidal views, </w:t>
      </w:r>
      <w:proofErr w:type="spellStart"/>
      <w:r w:rsidRPr="006C008B">
        <w:rPr>
          <w:sz w:val="22"/>
          <w:szCs w:val="22"/>
        </w:rPr>
        <w:t>Shapira</w:t>
      </w:r>
      <w:proofErr w:type="spellEnd"/>
      <w:r w:rsidRPr="006C008B">
        <w:rPr>
          <w:sz w:val="22"/>
          <w:szCs w:val="22"/>
        </w:rPr>
        <w:t xml:space="preserve"> and </w:t>
      </w:r>
      <w:proofErr w:type="spellStart"/>
      <w:r w:rsidRPr="006C008B">
        <w:rPr>
          <w:sz w:val="22"/>
          <w:szCs w:val="22"/>
        </w:rPr>
        <w:t>Elitzur</w:t>
      </w:r>
      <w:proofErr w:type="spellEnd"/>
      <w:r w:rsidRPr="006C008B">
        <w:rPr>
          <w:sz w:val="22"/>
          <w:szCs w:val="22"/>
        </w:rPr>
        <w:t xml:space="preserve"> urged a policy of ruthlessness toward non-Jews, insisting that the commandment against murder ‘refers only to a Jew who kills a Jew, and not to a Jew who kills a gentile, even if that gentile is one of the righteous among nations. ‘The rabbis went on to pronounce all civilians of the enemy population ‘</w:t>
      </w:r>
      <w:proofErr w:type="spellStart"/>
      <w:r w:rsidRPr="006C008B">
        <w:rPr>
          <w:sz w:val="22"/>
          <w:szCs w:val="22"/>
        </w:rPr>
        <w:t>rodef</w:t>
      </w:r>
      <w:proofErr w:type="spellEnd"/>
      <w:r w:rsidRPr="006C008B">
        <w:rPr>
          <w:sz w:val="22"/>
          <w:szCs w:val="22"/>
        </w:rPr>
        <w:t>,’ or villains who chase Jews and are therefore fair game for slaughtering.”</w:t>
      </w:r>
      <w:r>
        <w:rPr>
          <w:sz w:val="22"/>
          <w:szCs w:val="22"/>
        </w:rPr>
        <w:t xml:space="preserve"> From: </w:t>
      </w:r>
      <w:r w:rsidRPr="006C008B">
        <w:rPr>
          <w:i/>
          <w:sz w:val="22"/>
          <w:szCs w:val="22"/>
        </w:rPr>
        <w:t>Goliath: Life and Loathing in Greater Israel</w:t>
      </w:r>
      <w:r>
        <w:rPr>
          <w:sz w:val="22"/>
          <w:szCs w:val="22"/>
        </w:rPr>
        <w:t xml:space="preserve"> by Max Blumenthal</w:t>
      </w:r>
    </w:p>
    <w:p w:rsidR="00AB142A" w:rsidRPr="0025092F" w:rsidRDefault="00AB142A" w:rsidP="00AB142A">
      <w:pPr>
        <w:spacing w:after="120" w:line="252" w:lineRule="auto"/>
        <w:ind w:left="-180"/>
        <w:rPr>
          <w:rFonts w:ascii="Times New Roman" w:eastAsia="Times New Roman" w:hAnsi="Times New Roman" w:cs="Times New Roman"/>
          <w:color w:val="000000"/>
        </w:rPr>
      </w:pPr>
      <w:r w:rsidRPr="0025092F">
        <w:rPr>
          <w:rFonts w:ascii="Times New Roman" w:hAnsi="Times New Roman" w:cs="Times New Roman"/>
        </w:rPr>
        <w:t xml:space="preserve">An October 2004 study by British Medical Journal: “Two thirds of the 621 children (two thirds under 15 years) killed at checkpoints, in the street, on the way to school, in their homes, died from small arms fire, directed in over half of cases to the head, neck and chest – the sniper’s wound…Clearly, soldiers are routinely </w:t>
      </w:r>
      <w:proofErr w:type="spellStart"/>
      <w:r w:rsidRPr="0025092F">
        <w:rPr>
          <w:rFonts w:ascii="Times New Roman" w:hAnsi="Times New Roman" w:cs="Times New Roman"/>
        </w:rPr>
        <w:t>authorised</w:t>
      </w:r>
      <w:proofErr w:type="spellEnd"/>
      <w:r w:rsidRPr="0025092F">
        <w:rPr>
          <w:rFonts w:ascii="Times New Roman" w:hAnsi="Times New Roman" w:cs="Times New Roman"/>
        </w:rPr>
        <w:t xml:space="preserve"> to shoot to kill children in situations of minimal or no threat.”</w:t>
      </w:r>
    </w:p>
    <w:p w:rsidR="00AB142A" w:rsidRPr="00780FF5" w:rsidRDefault="00AB142A" w:rsidP="00AB142A">
      <w:pPr>
        <w:shd w:val="clear" w:color="auto" w:fill="FFFFFF"/>
        <w:spacing w:line="252" w:lineRule="auto"/>
        <w:ind w:left="-180"/>
        <w:rPr>
          <w:rFonts w:ascii="Times New Roman" w:hAnsi="Times New Roman"/>
          <w:b/>
        </w:rPr>
      </w:pPr>
      <w:r w:rsidRPr="00780FF5">
        <w:rPr>
          <w:rFonts w:ascii="Times New Roman" w:hAnsi="Times New Roman"/>
          <w:b/>
          <w:bCs/>
        </w:rPr>
        <w:t>The PLO, the main political body representing Palestinians, has recognized Israel’s right to exist since 1988, and negotiated on that basis</w:t>
      </w:r>
      <w:r w:rsidRPr="00780FF5">
        <w:rPr>
          <w:rFonts w:ascii="Times New Roman" w:hAnsi="Times New Roman"/>
        </w:rPr>
        <w:t>. The PLO leadership had realized by 1973 that Israel was “here to stay” and communicated that to American officials through the CIA but had failed to gain the assistance of the American Secretary of State in easing the conflict. The Israelis, for their part, assassinated the PLO contact with the CIA.)</w:t>
      </w:r>
      <w:r w:rsidRPr="00780FF5">
        <w:rPr>
          <w:rFonts w:ascii="Times New Roman" w:hAnsi="Times New Roman"/>
          <w:b/>
          <w:bCs/>
        </w:rPr>
        <w:t xml:space="preserve">   </w:t>
      </w:r>
    </w:p>
    <w:p w:rsidR="00AB142A" w:rsidRPr="006C008B" w:rsidRDefault="00AB142A" w:rsidP="006C008B">
      <w:pPr>
        <w:pStyle w:val="NormalWeb"/>
        <w:spacing w:before="0" w:beforeAutospacing="0" w:after="60" w:afterAutospacing="0" w:line="252" w:lineRule="auto"/>
        <w:ind w:left="-180"/>
        <w:rPr>
          <w:sz w:val="22"/>
          <w:szCs w:val="22"/>
        </w:rPr>
      </w:pPr>
    </w:p>
    <w:p w:rsidR="006C008B" w:rsidRPr="006C008B" w:rsidRDefault="006C008B" w:rsidP="00D576D7">
      <w:pPr>
        <w:spacing w:after="80" w:line="240" w:lineRule="auto"/>
        <w:ind w:left="-187"/>
        <w:rPr>
          <w:rFonts w:ascii="Times New Roman" w:hAnsi="Times New Roman" w:cs="Times New Roman"/>
        </w:rPr>
      </w:pPr>
    </w:p>
    <w:p w:rsidR="00D576D7" w:rsidRPr="006C008B" w:rsidRDefault="00D576D7" w:rsidP="00D576D7">
      <w:pPr>
        <w:pStyle w:val="FootnoteText"/>
        <w:spacing w:after="60" w:line="254" w:lineRule="auto"/>
        <w:ind w:left="-187"/>
        <w:rPr>
          <w:sz w:val="22"/>
          <w:szCs w:val="22"/>
        </w:rPr>
      </w:pPr>
    </w:p>
    <w:p w:rsidR="00D576D7" w:rsidRPr="006C008B" w:rsidRDefault="00D576D7" w:rsidP="00D576D7">
      <w:pPr>
        <w:pStyle w:val="FootnoteText"/>
        <w:spacing w:line="254" w:lineRule="auto"/>
        <w:ind w:left="-180"/>
        <w:rPr>
          <w:sz w:val="22"/>
          <w:szCs w:val="22"/>
        </w:rPr>
      </w:pPr>
    </w:p>
    <w:p w:rsidR="0055330B" w:rsidRPr="006C008B" w:rsidRDefault="0055330B" w:rsidP="0055330B">
      <w:pPr>
        <w:spacing w:after="60" w:line="240" w:lineRule="auto"/>
        <w:ind w:left="-187"/>
        <w:rPr>
          <w:rFonts w:ascii="Times New Roman" w:hAnsi="Times New Roman" w:cs="Times New Roman"/>
        </w:rPr>
      </w:pPr>
    </w:p>
    <w:p w:rsidR="0055330B" w:rsidRPr="006C008B" w:rsidRDefault="0055330B" w:rsidP="0055330B">
      <w:pPr>
        <w:spacing w:after="0" w:line="240" w:lineRule="auto"/>
        <w:ind w:left="-187"/>
        <w:rPr>
          <w:rFonts w:ascii="Times New Roman" w:eastAsia="Times New Roman" w:hAnsi="Times New Roman" w:cs="Times New Roman"/>
        </w:rPr>
      </w:pPr>
    </w:p>
    <w:p w:rsidR="000A23EF" w:rsidRPr="006C008B" w:rsidRDefault="00F06538" w:rsidP="000A23EF">
      <w:pPr>
        <w:pStyle w:val="mb311noboraCharCharCharCharCharChar"/>
        <w:spacing w:after="0" w:line="288" w:lineRule="auto"/>
        <w:ind w:left="-187"/>
      </w:pPr>
      <w:r>
        <w:t xml:space="preserve"> </w:t>
      </w:r>
    </w:p>
    <w:p w:rsidR="00AC313A" w:rsidRPr="006C008B" w:rsidRDefault="00AC313A" w:rsidP="00AC313A">
      <w:pPr>
        <w:ind w:left="-187"/>
        <w:rPr>
          <w:rFonts w:ascii="Times New Roman" w:hAnsi="Times New Roman" w:cs="Times New Roman"/>
        </w:rPr>
      </w:pPr>
    </w:p>
    <w:sectPr w:rsidR="00AC313A" w:rsidRPr="006C008B" w:rsidSect="00E70D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3BD" w:rsidRDefault="00A113BD" w:rsidP="00121D90">
      <w:pPr>
        <w:spacing w:after="0" w:line="240" w:lineRule="auto"/>
      </w:pPr>
      <w:r>
        <w:separator/>
      </w:r>
    </w:p>
  </w:endnote>
  <w:endnote w:type="continuationSeparator" w:id="0">
    <w:p w:rsidR="00A113BD" w:rsidRDefault="00A113BD" w:rsidP="001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3BD" w:rsidRDefault="00A113BD" w:rsidP="00121D90">
      <w:pPr>
        <w:spacing w:after="0" w:line="240" w:lineRule="auto"/>
      </w:pPr>
      <w:r>
        <w:separator/>
      </w:r>
    </w:p>
  </w:footnote>
  <w:footnote w:type="continuationSeparator" w:id="0">
    <w:p w:rsidR="00A113BD" w:rsidRDefault="00A113BD" w:rsidP="00121D90">
      <w:pPr>
        <w:spacing w:after="0" w:line="240" w:lineRule="auto"/>
      </w:pPr>
      <w:r>
        <w:continuationSeparator/>
      </w:r>
    </w:p>
  </w:footnote>
  <w:footnote w:id="1">
    <w:p w:rsidR="00121D90" w:rsidRPr="00751117" w:rsidRDefault="00121D90" w:rsidP="00121D90">
      <w:pPr>
        <w:pStyle w:val="FootnoteText"/>
        <w:spacing w:line="288" w:lineRule="auto"/>
        <w:rPr>
          <w:sz w:val="18"/>
          <w:szCs w:val="18"/>
        </w:rPr>
      </w:pPr>
      <w:r w:rsidRPr="00751117">
        <w:rPr>
          <w:rStyle w:val="FootnoteReference"/>
          <w:sz w:val="18"/>
          <w:szCs w:val="18"/>
        </w:rPr>
        <w:sym w:font="Symbol" w:char="F02B"/>
      </w:r>
      <w:r w:rsidRPr="00751117">
        <w:rPr>
          <w:sz w:val="18"/>
          <w:szCs w:val="18"/>
        </w:rPr>
        <w:t xml:space="preserve"> </w:t>
      </w:r>
      <w:r>
        <w:rPr>
          <w:sz w:val="18"/>
          <w:szCs w:val="18"/>
        </w:rPr>
        <w:t xml:space="preserve">The U.S. also provided Israel with $300 million in aviation fuel that enabled Israel to destroy more of Lebanon’s infrastructure. Patrick Seale, “Why Is Israel Destroying Lebanon?” </w:t>
      </w:r>
      <w:proofErr w:type="gramStart"/>
      <w:r w:rsidRPr="00751117">
        <w:rPr>
          <w:i/>
          <w:sz w:val="18"/>
          <w:szCs w:val="18"/>
        </w:rPr>
        <w:t>Al-</w:t>
      </w:r>
      <w:proofErr w:type="spellStart"/>
      <w:r w:rsidRPr="00751117">
        <w:rPr>
          <w:i/>
          <w:sz w:val="18"/>
          <w:szCs w:val="18"/>
        </w:rPr>
        <w:t>Hayat</w:t>
      </w:r>
      <w:proofErr w:type="spellEnd"/>
      <w:r>
        <w:rPr>
          <w:sz w:val="18"/>
          <w:szCs w:val="18"/>
        </w:rPr>
        <w:t>, July 21, 2006; cited by Sultan, pp. 113-4.</w:t>
      </w:r>
      <w:proofErr w:type="gramEnd"/>
    </w:p>
  </w:footnote>
  <w:footnote w:id="2">
    <w:p w:rsidR="00121D90" w:rsidRPr="006C43F9" w:rsidRDefault="00121D90" w:rsidP="00121D90">
      <w:pPr>
        <w:pStyle w:val="FootnoteText"/>
        <w:spacing w:line="288" w:lineRule="auto"/>
        <w:jc w:val="left"/>
        <w:rPr>
          <w:sz w:val="20"/>
          <w:szCs w:val="20"/>
        </w:rPr>
      </w:pPr>
      <w:r>
        <w:rPr>
          <w:sz w:val="18"/>
          <w:szCs w:val="18"/>
        </w:rPr>
        <w:t xml:space="preserve">93. </w:t>
      </w:r>
      <w:r w:rsidRPr="006C43F9">
        <w:rPr>
          <w:sz w:val="20"/>
          <w:szCs w:val="20"/>
        </w:rPr>
        <w:t xml:space="preserve">Michael Sfard, “The commander's criminal intent,” </w:t>
      </w:r>
      <w:r w:rsidRPr="006C43F9">
        <w:rPr>
          <w:i/>
          <w:sz w:val="20"/>
          <w:szCs w:val="20"/>
        </w:rPr>
        <w:t>Haaretz</w:t>
      </w:r>
      <w:r w:rsidRPr="006C43F9">
        <w:rPr>
          <w:sz w:val="20"/>
          <w:szCs w:val="20"/>
        </w:rPr>
        <w:t xml:space="preserve">, Oct 12, 2008. </w:t>
      </w:r>
    </w:p>
    <w:p w:rsidR="00121D90" w:rsidRPr="006C43F9" w:rsidRDefault="00121D90" w:rsidP="00121D90">
      <w:pPr>
        <w:pStyle w:val="FootnoteText"/>
        <w:spacing w:line="288" w:lineRule="auto"/>
        <w:jc w:val="left"/>
        <w:rPr>
          <w:sz w:val="20"/>
          <w:szCs w:val="20"/>
        </w:rPr>
      </w:pPr>
      <w:r>
        <w:rPr>
          <w:sz w:val="18"/>
          <w:szCs w:val="18"/>
        </w:rPr>
        <w:t xml:space="preserve">94. </w:t>
      </w:r>
      <w:r w:rsidRPr="006C43F9">
        <w:rPr>
          <w:sz w:val="20"/>
          <w:szCs w:val="20"/>
        </w:rPr>
        <w:t>Yaron London, “The Dahiya Strategy: Israel finally realizes that Arabs should be accountable for their leaders’ acts,” October 6, 2008, YNetNews.com.</w:t>
      </w:r>
      <w:r>
        <w:rPr>
          <w:sz w:val="20"/>
          <w:szCs w:val="20"/>
        </w:rPr>
        <w:t xml:space="preserve"> </w:t>
      </w:r>
    </w:p>
    <w:p w:rsidR="00121D90" w:rsidRPr="008F34F0" w:rsidRDefault="00121D90" w:rsidP="00121D90">
      <w:pPr>
        <w:pStyle w:val="FootnoteText"/>
        <w:spacing w:line="288" w:lineRule="auto"/>
        <w:rPr>
          <w:sz w:val="18"/>
          <w:szCs w:val="18"/>
        </w:rPr>
      </w:pPr>
      <w:r w:rsidRPr="008F34F0">
        <w:rPr>
          <w:rStyle w:val="FootnoteReference"/>
          <w:sz w:val="18"/>
          <w:szCs w:val="18"/>
        </w:rPr>
        <w:sym w:font="Symbol" w:char="F02A"/>
      </w:r>
      <w:r w:rsidRPr="008F34F0">
        <w:rPr>
          <w:sz w:val="18"/>
          <w:szCs w:val="18"/>
        </w:rPr>
        <w:t xml:space="preserve"> Khaled Mashaal</w:t>
      </w:r>
      <w:r w:rsidR="0038645E" w:rsidRPr="008F34F0">
        <w:rPr>
          <w:sz w:val="18"/>
          <w:szCs w:val="18"/>
        </w:rPr>
        <w:fldChar w:fldCharType="begin"/>
      </w:r>
      <w:r w:rsidRPr="008F34F0">
        <w:rPr>
          <w:sz w:val="18"/>
          <w:szCs w:val="18"/>
        </w:rPr>
        <w:instrText xml:space="preserve"> XE "Mashaal, Khaled" </w:instrText>
      </w:r>
      <w:r w:rsidR="0038645E" w:rsidRPr="008F34F0">
        <w:rPr>
          <w:sz w:val="18"/>
          <w:szCs w:val="18"/>
        </w:rPr>
        <w:fldChar w:fldCharType="end"/>
      </w:r>
      <w:r>
        <w:rPr>
          <w:sz w:val="18"/>
          <w:szCs w:val="18"/>
        </w:rPr>
        <w:t xml:space="preserve"> is</w:t>
      </w:r>
      <w:r w:rsidRPr="008F34F0">
        <w:rPr>
          <w:sz w:val="18"/>
          <w:szCs w:val="18"/>
        </w:rPr>
        <w:t xml:space="preserve"> the leader of Hamas</w:t>
      </w:r>
      <w:r w:rsidR="0038645E" w:rsidRPr="008F34F0">
        <w:rPr>
          <w:sz w:val="18"/>
          <w:szCs w:val="18"/>
        </w:rPr>
        <w:fldChar w:fldCharType="begin"/>
      </w:r>
      <w:r w:rsidRPr="008F34F0">
        <w:rPr>
          <w:sz w:val="18"/>
          <w:szCs w:val="18"/>
        </w:rPr>
        <w:instrText xml:space="preserve"> XE "Hamas" </w:instrText>
      </w:r>
      <w:r w:rsidR="0038645E" w:rsidRPr="008F34F0">
        <w:rPr>
          <w:sz w:val="18"/>
          <w:szCs w:val="18"/>
        </w:rPr>
        <w:fldChar w:fldCharType="end"/>
      </w:r>
      <w:r w:rsidR="0038645E" w:rsidRPr="008F34F0">
        <w:rPr>
          <w:sz w:val="18"/>
          <w:szCs w:val="18"/>
        </w:rPr>
        <w:fldChar w:fldCharType="begin"/>
      </w:r>
      <w:r w:rsidRPr="008F34F0">
        <w:rPr>
          <w:sz w:val="18"/>
          <w:szCs w:val="18"/>
        </w:rPr>
        <w:instrText xml:space="preserve"> XE "Lebanon" </w:instrText>
      </w:r>
      <w:r w:rsidR="0038645E" w:rsidRPr="008F34F0">
        <w:rPr>
          <w:sz w:val="18"/>
          <w:szCs w:val="18"/>
        </w:rPr>
        <w:fldChar w:fldCharType="end"/>
      </w:r>
      <w:r w:rsidRPr="008F34F0">
        <w:rPr>
          <w:sz w:val="18"/>
          <w:szCs w:val="18"/>
        </w:rPr>
        <w:t>. Hassan Nasrallah</w:t>
      </w:r>
      <w:r w:rsidR="0038645E" w:rsidRPr="008F34F0">
        <w:rPr>
          <w:sz w:val="18"/>
          <w:szCs w:val="18"/>
        </w:rPr>
        <w:fldChar w:fldCharType="begin"/>
      </w:r>
      <w:r w:rsidRPr="008F34F0">
        <w:rPr>
          <w:sz w:val="18"/>
          <w:szCs w:val="18"/>
        </w:rPr>
        <w:instrText xml:space="preserve"> XE "Nasrallah, Hassan" </w:instrText>
      </w:r>
      <w:r w:rsidR="0038645E" w:rsidRPr="008F34F0">
        <w:rPr>
          <w:sz w:val="18"/>
          <w:szCs w:val="18"/>
        </w:rPr>
        <w:fldChar w:fldCharType="end"/>
      </w:r>
      <w:r w:rsidRPr="008F34F0">
        <w:rPr>
          <w:sz w:val="18"/>
          <w:szCs w:val="18"/>
        </w:rPr>
        <w:t xml:space="preserve"> is the leader of Hezbollah</w:t>
      </w:r>
      <w:r w:rsidR="0038645E" w:rsidRPr="008F34F0">
        <w:rPr>
          <w:sz w:val="18"/>
          <w:szCs w:val="18"/>
        </w:rPr>
        <w:fldChar w:fldCharType="begin"/>
      </w:r>
      <w:r w:rsidRPr="008F34F0">
        <w:rPr>
          <w:sz w:val="18"/>
          <w:szCs w:val="18"/>
        </w:rPr>
        <w:instrText xml:space="preserve"> XE "Hezbollah" </w:instrText>
      </w:r>
      <w:r w:rsidR="0038645E" w:rsidRPr="008F34F0">
        <w:rPr>
          <w:sz w:val="18"/>
          <w:szCs w:val="18"/>
        </w:rPr>
        <w:fldChar w:fldCharType="end"/>
      </w:r>
      <w:r w:rsidRPr="008F34F0">
        <w:rPr>
          <w:sz w:val="18"/>
          <w:szCs w:val="18"/>
        </w:rPr>
        <w:t>.</w:t>
      </w:r>
    </w:p>
  </w:footnote>
  <w:footnote w:id="3">
    <w:p w:rsidR="00D576D7" w:rsidRPr="00D576D7" w:rsidRDefault="00D576D7" w:rsidP="00612C06">
      <w:pPr>
        <w:pStyle w:val="FootnoteText"/>
        <w:spacing w:line="240" w:lineRule="auto"/>
        <w:jc w:val="left"/>
        <w:rPr>
          <w:sz w:val="18"/>
          <w:szCs w:val="18"/>
        </w:rPr>
      </w:pPr>
      <w:proofErr w:type="gramStart"/>
      <w:r w:rsidRPr="00D576D7">
        <w:rPr>
          <w:sz w:val="18"/>
          <w:szCs w:val="18"/>
        </w:rPr>
        <w:t xml:space="preserve">34 Reported by </w:t>
      </w:r>
      <w:proofErr w:type="spellStart"/>
      <w:r w:rsidRPr="00D576D7">
        <w:rPr>
          <w:sz w:val="18"/>
          <w:szCs w:val="18"/>
        </w:rPr>
        <w:t>Gai</w:t>
      </w:r>
      <w:proofErr w:type="spellEnd"/>
      <w:r w:rsidRPr="00D576D7">
        <w:rPr>
          <w:sz w:val="18"/>
          <w:szCs w:val="18"/>
        </w:rPr>
        <w:t xml:space="preserve"> </w:t>
      </w:r>
      <w:proofErr w:type="spellStart"/>
      <w:r w:rsidRPr="00D576D7">
        <w:rPr>
          <w:sz w:val="18"/>
          <w:szCs w:val="18"/>
        </w:rPr>
        <w:t>Erlich</w:t>
      </w:r>
      <w:proofErr w:type="spellEnd"/>
      <w:r w:rsidRPr="00D576D7">
        <w:rPr>
          <w:sz w:val="18"/>
          <w:szCs w:val="18"/>
        </w:rPr>
        <w:t xml:space="preserve"> on May 6, 1992; article appearing in </w:t>
      </w:r>
      <w:proofErr w:type="spellStart"/>
      <w:r w:rsidRPr="00D576D7">
        <w:rPr>
          <w:sz w:val="18"/>
          <w:szCs w:val="18"/>
        </w:rPr>
        <w:t>Ha’ir</w:t>
      </w:r>
      <w:proofErr w:type="spellEnd"/>
      <w:r w:rsidRPr="00D576D7">
        <w:rPr>
          <w:sz w:val="18"/>
          <w:szCs w:val="18"/>
        </w:rPr>
        <w:t xml:space="preserve">, a weekly magazine published by </w:t>
      </w:r>
      <w:r w:rsidRPr="00D576D7">
        <w:rPr>
          <w:i/>
          <w:sz w:val="18"/>
          <w:szCs w:val="18"/>
        </w:rPr>
        <w:t>Haaretz</w:t>
      </w:r>
      <w:r w:rsidRPr="00D576D7">
        <w:rPr>
          <w:sz w:val="18"/>
          <w:szCs w:val="18"/>
        </w:rPr>
        <w:t>.</w:t>
      </w:r>
      <w:proofErr w:type="gramEnd"/>
      <w:r w:rsidRPr="00D576D7">
        <w:rPr>
          <w:sz w:val="18"/>
          <w:szCs w:val="18"/>
        </w:rPr>
        <w:t xml:space="preserve"> Quote cited by Cypel, p. 42. </w:t>
      </w:r>
    </w:p>
    <w:p w:rsidR="0055330B" w:rsidRPr="008F34F0" w:rsidRDefault="0055330B" w:rsidP="00612C06">
      <w:pPr>
        <w:pStyle w:val="FootnoteText"/>
        <w:keepNext/>
        <w:widowControl/>
        <w:spacing w:line="240" w:lineRule="auto"/>
        <w:rPr>
          <w:sz w:val="18"/>
          <w:szCs w:val="18"/>
        </w:rPr>
      </w:pPr>
      <w:r w:rsidRPr="00D576D7">
        <w:rPr>
          <w:rStyle w:val="FootnoteReference"/>
          <w:sz w:val="18"/>
          <w:szCs w:val="18"/>
        </w:rPr>
        <w:sym w:font="Symbol" w:char="F02A"/>
      </w:r>
      <w:r w:rsidRPr="00D576D7">
        <w:rPr>
          <w:sz w:val="18"/>
          <w:szCs w:val="18"/>
        </w:rPr>
        <w:t xml:space="preserve"> Itzhaki defines a massacre as the “deliberate killing of between 50 and 250 victims in a single episode, whether these are civilians, including old people, women, and children (often by blowing up houses with the occupants locked inside), or civilians and Palestinian soldiers who had been taken prisoner and were killed with a bullet to the back of the head before being thrown into a common ditch” [</w:t>
      </w:r>
      <w:r w:rsidR="00D576D7" w:rsidRPr="00D576D7">
        <w:rPr>
          <w:sz w:val="18"/>
          <w:szCs w:val="18"/>
        </w:rPr>
        <w:t>Sylvain Cypel</w:t>
      </w:r>
      <w:r w:rsidR="00D576D7">
        <w:rPr>
          <w:sz w:val="18"/>
          <w:szCs w:val="18"/>
        </w:rPr>
        <w:t xml:space="preserve">, </w:t>
      </w:r>
      <w:r w:rsidR="00D576D7" w:rsidRPr="00D576D7">
        <w:rPr>
          <w:i/>
          <w:sz w:val="18"/>
          <w:szCs w:val="18"/>
        </w:rPr>
        <w:t>Walled: Israeli Society at an Impasse</w:t>
      </w:r>
      <w:r w:rsidR="00D576D7" w:rsidRPr="00D576D7">
        <w:rPr>
          <w:sz w:val="18"/>
          <w:szCs w:val="18"/>
        </w:rPr>
        <w:t xml:space="preserve"> (Other Press: New York,</w:t>
      </w:r>
      <w:r w:rsidR="00D576D7">
        <w:rPr>
          <w:sz w:val="18"/>
          <w:szCs w:val="18"/>
        </w:rPr>
        <w:t xml:space="preserve"> 2005)</w:t>
      </w:r>
      <w:r w:rsidRPr="00D576D7">
        <w:rPr>
          <w:sz w:val="18"/>
          <w:szCs w:val="18"/>
        </w:rPr>
        <w:t>, p. 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96EBC"/>
    <w:multiLevelType w:val="hybridMultilevel"/>
    <w:tmpl w:val="55A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313A"/>
    <w:rsid w:val="000A23EF"/>
    <w:rsid w:val="00121D90"/>
    <w:rsid w:val="00156262"/>
    <w:rsid w:val="0038645E"/>
    <w:rsid w:val="003C1298"/>
    <w:rsid w:val="00505543"/>
    <w:rsid w:val="0055330B"/>
    <w:rsid w:val="00612C06"/>
    <w:rsid w:val="006C008B"/>
    <w:rsid w:val="00880351"/>
    <w:rsid w:val="008A4C77"/>
    <w:rsid w:val="00A113BD"/>
    <w:rsid w:val="00AA6B99"/>
    <w:rsid w:val="00AB142A"/>
    <w:rsid w:val="00AC313A"/>
    <w:rsid w:val="00B66B3B"/>
    <w:rsid w:val="00D576D7"/>
    <w:rsid w:val="00E70D5C"/>
    <w:rsid w:val="00F06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13A"/>
    <w:rPr>
      <w:color w:val="0000FF"/>
      <w:u w:val="single"/>
    </w:rPr>
  </w:style>
  <w:style w:type="paragraph" w:customStyle="1" w:styleId="yiv8156337604msonormal">
    <w:name w:val="yiv8156337604msonormal"/>
    <w:basedOn w:val="Normal"/>
    <w:rsid w:val="00AC31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313A"/>
    <w:rPr>
      <w:i/>
      <w:iCs/>
    </w:rPr>
  </w:style>
  <w:style w:type="character" w:styleId="Strong">
    <w:name w:val="Strong"/>
    <w:basedOn w:val="DefaultParagraphFont"/>
    <w:uiPriority w:val="22"/>
    <w:qFormat/>
    <w:rsid w:val="00AC313A"/>
    <w:rPr>
      <w:b/>
      <w:bCs/>
    </w:rPr>
  </w:style>
  <w:style w:type="paragraph" w:styleId="NormalWeb">
    <w:name w:val="Normal (Web)"/>
    <w:basedOn w:val="Normal"/>
    <w:uiPriority w:val="99"/>
    <w:unhideWhenUsed/>
    <w:rsid w:val="00AC3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62942918msonormal">
    <w:name w:val="yiv5662942918msonormal"/>
    <w:basedOn w:val="Normal"/>
    <w:rsid w:val="00121D90"/>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rsid w:val="00121D90"/>
    <w:rPr>
      <w:vertAlign w:val="superscript"/>
    </w:rPr>
  </w:style>
  <w:style w:type="paragraph" w:styleId="FootnoteText">
    <w:name w:val="footnote text"/>
    <w:aliases w:val="Footnote Text Char1 Char,Footnote Text Char Char Char, Char Char Char Char,Footnote Text Char Char1,Footnote Text Char1 Char Char,Footnote Text Char Char Char Char, Char Char Char Char Char,Footnote Text Char1, Char Char"/>
    <w:basedOn w:val="Normal"/>
    <w:link w:val="FootnoteTextChar2"/>
    <w:rsid w:val="00121D90"/>
    <w:pPr>
      <w:widowControl w:val="0"/>
      <w:overflowPunct w:val="0"/>
      <w:autoSpaceDE w:val="0"/>
      <w:autoSpaceDN w:val="0"/>
      <w:adjustRightInd w:val="0"/>
      <w:spacing w:after="0" w:line="360" w:lineRule="auto"/>
      <w:jc w:val="both"/>
    </w:pPr>
    <w:rPr>
      <w:rFonts w:ascii="Times New Roman" w:eastAsia="Times New Roman" w:hAnsi="Times New Roman" w:cs="Times New Roman"/>
      <w:kern w:val="28"/>
      <w:sz w:val="24"/>
      <w:szCs w:val="24"/>
    </w:rPr>
  </w:style>
  <w:style w:type="character" w:customStyle="1" w:styleId="FootnoteTextChar">
    <w:name w:val="Footnote Text Char"/>
    <w:basedOn w:val="DefaultParagraphFont"/>
    <w:link w:val="FootnoteText"/>
    <w:uiPriority w:val="99"/>
    <w:semiHidden/>
    <w:rsid w:val="00121D90"/>
    <w:rPr>
      <w:sz w:val="20"/>
      <w:szCs w:val="20"/>
    </w:rPr>
  </w:style>
  <w:style w:type="character" w:customStyle="1" w:styleId="t13">
    <w:name w:val="t13"/>
    <w:basedOn w:val="DefaultParagraphFont"/>
    <w:rsid w:val="00121D90"/>
  </w:style>
  <w:style w:type="paragraph" w:customStyle="1" w:styleId="mb311noboraCharCharCharCharCharChar">
    <w:name w:val="mb 3 11 no b or a Char Char Char Char Char Char"/>
    <w:basedOn w:val="Normal"/>
    <w:link w:val="mb311noboraCharCharCharCharCharCharChar"/>
    <w:qFormat/>
    <w:rsid w:val="00121D90"/>
    <w:pPr>
      <w:spacing w:before="120" w:after="120" w:line="360" w:lineRule="auto"/>
      <w:ind w:left="680"/>
      <w:jc w:val="both"/>
    </w:pPr>
    <w:rPr>
      <w:rFonts w:ascii="Times New Roman" w:eastAsia="Times New Roman" w:hAnsi="Times New Roman" w:cs="Times New Roman"/>
    </w:rPr>
  </w:style>
  <w:style w:type="character" w:customStyle="1" w:styleId="mb311noboraCharCharCharCharCharCharChar">
    <w:name w:val="mb 3 11 no b or a Char Char Char Char Char Char Char"/>
    <w:basedOn w:val="DefaultParagraphFont"/>
    <w:link w:val="mb311noboraCharCharCharCharCharChar"/>
    <w:rsid w:val="00121D90"/>
    <w:rPr>
      <w:rFonts w:ascii="Times New Roman" w:eastAsia="Times New Roman" w:hAnsi="Times New Roman" w:cs="Times New Roman"/>
    </w:rPr>
  </w:style>
  <w:style w:type="character" w:customStyle="1" w:styleId="FootnoteTextChar2">
    <w:name w:val="Footnote Text Char2"/>
    <w:aliases w:val="Footnote Text Char1 Char Char1,Footnote Text Char Char Char Char1, Char Char Char Char Char1,Footnote Text Char Char1 Char,Footnote Text Char1 Char Char Char,Footnote Text Char Char Char Char Char, Char Char Char Char Char Char"/>
    <w:basedOn w:val="DefaultParagraphFont"/>
    <w:link w:val="FootnoteText"/>
    <w:rsid w:val="00121D90"/>
    <w:rPr>
      <w:rFonts w:ascii="Times New Roman" w:eastAsia="Times New Roman" w:hAnsi="Times New Roman" w:cs="Times New Roman"/>
      <w:kern w:val="28"/>
      <w:sz w:val="24"/>
      <w:szCs w:val="24"/>
    </w:rPr>
  </w:style>
  <w:style w:type="paragraph" w:customStyle="1" w:styleId="Stylemb311noboraCharCharCharCharCharCharBefore61">
    <w:name w:val="Style mb 3 11 no b or a Char Char Char Char Char Char + Before:  6 ...1"/>
    <w:basedOn w:val="mb311noboraCharCharCharCharCharChar"/>
    <w:rsid w:val="00121D90"/>
    <w:rPr>
      <w:szCs w:val="20"/>
    </w:rPr>
  </w:style>
  <w:style w:type="paragraph" w:customStyle="1" w:styleId="mb311noboraCharCharCharChar">
    <w:name w:val="mb 3 11 no b or a Char Char Char Char"/>
    <w:basedOn w:val="Normal"/>
    <w:qFormat/>
    <w:rsid w:val="00505543"/>
    <w:pPr>
      <w:spacing w:after="120" w:line="360" w:lineRule="auto"/>
      <w:ind w:left="680"/>
      <w:jc w:val="both"/>
    </w:pPr>
    <w:rPr>
      <w:rFonts w:ascii="Times New Roman" w:eastAsia="Times New Roman" w:hAnsi="Times New Roman" w:cs="Times New Roman"/>
    </w:rPr>
  </w:style>
  <w:style w:type="character" w:customStyle="1" w:styleId="uficommentbody">
    <w:name w:val="uficommentbody"/>
    <w:basedOn w:val="DefaultParagraphFont"/>
    <w:rsid w:val="00D576D7"/>
  </w:style>
  <w:style w:type="paragraph" w:customStyle="1" w:styleId="story-body-text">
    <w:name w:val="story-body-text"/>
    <w:basedOn w:val="Normal"/>
    <w:rsid w:val="006C0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71280583">
    <w:name w:val="yiv8071280583"/>
    <w:basedOn w:val="Normal"/>
    <w:rsid w:val="006C0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basedOn w:val="DefaultParagraphFont"/>
    <w:rsid w:val="00F06538"/>
  </w:style>
</w:styles>
</file>

<file path=word/webSettings.xml><?xml version="1.0" encoding="utf-8"?>
<w:webSettings xmlns:r="http://schemas.openxmlformats.org/officeDocument/2006/relationships" xmlns:w="http://schemas.openxmlformats.org/wordprocessingml/2006/main">
  <w:divs>
    <w:div w:id="2086950495">
      <w:bodyDiv w:val="1"/>
      <w:marLeft w:val="0"/>
      <w:marRight w:val="0"/>
      <w:marTop w:val="0"/>
      <w:marBottom w:val="0"/>
      <w:divBdr>
        <w:top w:val="none" w:sz="0" w:space="0" w:color="auto"/>
        <w:left w:val="none" w:sz="0" w:space="0" w:color="auto"/>
        <w:bottom w:val="none" w:sz="0" w:space="0" w:color="auto"/>
        <w:right w:val="none" w:sz="0" w:space="0" w:color="auto"/>
      </w:divBdr>
      <w:divsChild>
        <w:div w:id="526216433">
          <w:marLeft w:val="0"/>
          <w:marRight w:val="0"/>
          <w:marTop w:val="0"/>
          <w:marBottom w:val="0"/>
          <w:divBdr>
            <w:top w:val="none" w:sz="0" w:space="0" w:color="auto"/>
            <w:left w:val="none" w:sz="0" w:space="0" w:color="auto"/>
            <w:bottom w:val="none" w:sz="0" w:space="0" w:color="auto"/>
            <w:right w:val="none" w:sz="0" w:space="0" w:color="auto"/>
          </w:divBdr>
          <w:divsChild>
            <w:div w:id="1626883424">
              <w:marLeft w:val="0"/>
              <w:marRight w:val="0"/>
              <w:marTop w:val="0"/>
              <w:marBottom w:val="0"/>
              <w:divBdr>
                <w:top w:val="none" w:sz="0" w:space="0" w:color="auto"/>
                <w:left w:val="none" w:sz="0" w:space="0" w:color="auto"/>
                <w:bottom w:val="none" w:sz="0" w:space="0" w:color="auto"/>
                <w:right w:val="none" w:sz="0" w:space="0" w:color="auto"/>
              </w:divBdr>
              <w:divsChild>
                <w:div w:id="289629654">
                  <w:marLeft w:val="0"/>
                  <w:marRight w:val="0"/>
                  <w:marTop w:val="0"/>
                  <w:marBottom w:val="0"/>
                  <w:divBdr>
                    <w:top w:val="none" w:sz="0" w:space="0" w:color="auto"/>
                    <w:left w:val="none" w:sz="0" w:space="0" w:color="auto"/>
                    <w:bottom w:val="none" w:sz="0" w:space="0" w:color="auto"/>
                    <w:right w:val="none" w:sz="0" w:space="0" w:color="auto"/>
                  </w:divBdr>
                  <w:divsChild>
                    <w:div w:id="878392738">
                      <w:marLeft w:val="0"/>
                      <w:marRight w:val="0"/>
                      <w:marTop w:val="0"/>
                      <w:marBottom w:val="0"/>
                      <w:divBdr>
                        <w:top w:val="none" w:sz="0" w:space="0" w:color="auto"/>
                        <w:left w:val="none" w:sz="0" w:space="0" w:color="auto"/>
                        <w:bottom w:val="none" w:sz="0" w:space="0" w:color="auto"/>
                        <w:right w:val="none" w:sz="0" w:space="0" w:color="auto"/>
                      </w:divBdr>
                      <w:divsChild>
                        <w:div w:id="9140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88423">
          <w:marLeft w:val="0"/>
          <w:marRight w:val="0"/>
          <w:marTop w:val="0"/>
          <w:marBottom w:val="0"/>
          <w:divBdr>
            <w:top w:val="none" w:sz="0" w:space="0" w:color="auto"/>
            <w:left w:val="none" w:sz="0" w:space="0" w:color="auto"/>
            <w:bottom w:val="none" w:sz="0" w:space="0" w:color="auto"/>
            <w:right w:val="none" w:sz="0" w:space="0" w:color="auto"/>
          </w:divBdr>
          <w:divsChild>
            <w:div w:id="1087573548">
              <w:marLeft w:val="0"/>
              <w:marRight w:val="0"/>
              <w:marTop w:val="0"/>
              <w:marBottom w:val="0"/>
              <w:divBdr>
                <w:top w:val="none" w:sz="0" w:space="0" w:color="auto"/>
                <w:left w:val="none" w:sz="0" w:space="0" w:color="auto"/>
                <w:bottom w:val="none" w:sz="0" w:space="0" w:color="auto"/>
                <w:right w:val="none" w:sz="0" w:space="0" w:color="auto"/>
              </w:divBdr>
              <w:divsChild>
                <w:div w:id="1800830943">
                  <w:marLeft w:val="0"/>
                  <w:marRight w:val="0"/>
                  <w:marTop w:val="0"/>
                  <w:marBottom w:val="0"/>
                  <w:divBdr>
                    <w:top w:val="none" w:sz="0" w:space="0" w:color="auto"/>
                    <w:left w:val="none" w:sz="0" w:space="0" w:color="auto"/>
                    <w:bottom w:val="none" w:sz="0" w:space="0" w:color="auto"/>
                    <w:right w:val="none" w:sz="0" w:space="0" w:color="auto"/>
                  </w:divBdr>
                  <w:divsChild>
                    <w:div w:id="1411612003">
                      <w:marLeft w:val="0"/>
                      <w:marRight w:val="0"/>
                      <w:marTop w:val="0"/>
                      <w:marBottom w:val="0"/>
                      <w:divBdr>
                        <w:top w:val="none" w:sz="0" w:space="0" w:color="auto"/>
                        <w:left w:val="none" w:sz="0" w:space="0" w:color="auto"/>
                        <w:bottom w:val="none" w:sz="0" w:space="0" w:color="auto"/>
                        <w:right w:val="none" w:sz="0" w:space="0" w:color="auto"/>
                      </w:divBdr>
                      <w:divsChild>
                        <w:div w:id="1145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972mag.com/netanyahu-clarifies-the-occupation-will-last-forever/93372/" TargetMode="External"/><Relationship Id="rId13" Type="http://schemas.openxmlformats.org/officeDocument/2006/relationships/hyperlink" Target="http://electronicintifada.net/tags/gaza" TargetMode="External"/><Relationship Id="rId18" Type="http://schemas.openxmlformats.org/officeDocument/2006/relationships/hyperlink" Target="http://www.amazon.com/The-Truth-About-Camp-David/dp/156025623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ct.jstreet.org/go/2703?t=3&amp;akid=3899.188907.X6ycQ1" TargetMode="External"/><Relationship Id="rId7" Type="http://schemas.openxmlformats.org/officeDocument/2006/relationships/hyperlink" Target="https://electronicintifada.net/blogs/asa-winstanley/israeli-defense-minister-promises-kill-more-civilians-and-threatens-nuke-iran" TargetMode="External"/><Relationship Id="rId12" Type="http://schemas.openxmlformats.org/officeDocument/2006/relationships/hyperlink" Target="http://electronicintifada.net/tags/moshe-yaalon-0" TargetMode="External"/><Relationship Id="rId17" Type="http://schemas.openxmlformats.org/officeDocument/2006/relationships/hyperlink" Target="http://www.ynetnews.com/articles/0,7340,L-3284170,00.html" TargetMode="External"/><Relationship Id="rId25" Type="http://schemas.openxmlformats.org/officeDocument/2006/relationships/hyperlink" Target="http://act.jstreet.org/go/3267?t=7&amp;akid=3899.188907.X6ycQ1" TargetMode="External"/><Relationship Id="rId2" Type="http://schemas.openxmlformats.org/officeDocument/2006/relationships/styles" Target="styles.xml"/><Relationship Id="rId16" Type="http://schemas.openxmlformats.org/officeDocument/2006/relationships/hyperlink" Target="http://www.ynetnews.com/articles/0,7340,L-3284023,00.html" TargetMode="External"/><Relationship Id="rId20" Type="http://schemas.openxmlformats.org/officeDocument/2006/relationships/hyperlink" Target="http://www.thedailybeast.com/articles/2015/01/14/are-all-terrorists-muslims-it-s-not-even-clos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ectronicintifada.net/tags/lebanon" TargetMode="External"/><Relationship Id="rId24" Type="http://schemas.openxmlformats.org/officeDocument/2006/relationships/hyperlink" Target="http://act.jstreet.org/go/3266?t=6&amp;akid=3899.188907.X6ycQ1" TargetMode="External"/><Relationship Id="rId5" Type="http://schemas.openxmlformats.org/officeDocument/2006/relationships/footnotes" Target="footnotes.xml"/><Relationship Id="rId15" Type="http://schemas.openxmlformats.org/officeDocument/2006/relationships/hyperlink" Target="http://electronicintifada.net/tags/iran" TargetMode="External"/><Relationship Id="rId23" Type="http://schemas.openxmlformats.org/officeDocument/2006/relationships/hyperlink" Target="http://act.jstreet.org/go/3266?t=5&amp;akid=3899.188907.X6ycQ1" TargetMode="External"/><Relationship Id="rId10" Type="http://schemas.openxmlformats.org/officeDocument/2006/relationships/hyperlink" Target="http://electronicintifada.net/tags/gaza" TargetMode="External"/><Relationship Id="rId19" Type="http://schemas.openxmlformats.org/officeDocument/2006/relationships/hyperlink" Target="http://www.amazon.com/Place-Among-Nations-Benjamin-Netanyahu/dp/0553089749" TargetMode="External"/><Relationship Id="rId4" Type="http://schemas.openxmlformats.org/officeDocument/2006/relationships/webSettings" Target="webSettings.xml"/><Relationship Id="rId9" Type="http://schemas.openxmlformats.org/officeDocument/2006/relationships/hyperlink" Target="http://electronicintifada.net/tags/moshe-yaalon-0" TargetMode="External"/><Relationship Id="rId14" Type="http://schemas.openxmlformats.org/officeDocument/2006/relationships/hyperlink" Target="http://electronicintifada.net/tags/lebanon" TargetMode="External"/><Relationship Id="rId22" Type="http://schemas.openxmlformats.org/officeDocument/2006/relationships/hyperlink" Target="http://act.jstreet.org/go/3265?t=4&amp;akid=3899.188907.X6ycQ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4492</Words>
  <Characters>25607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9</cp:revision>
  <dcterms:created xsi:type="dcterms:W3CDTF">2015-10-12T03:55:00Z</dcterms:created>
  <dcterms:modified xsi:type="dcterms:W3CDTF">2015-10-13T20:09:00Z</dcterms:modified>
</cp:coreProperties>
</file>